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0E" w:rsidRPr="00521E3E" w:rsidRDefault="004F680E" w:rsidP="004F680E">
      <w:pPr>
        <w:spacing w:before="240" w:after="240"/>
        <w:jc w:val="right"/>
        <w:rPr>
          <w:rFonts w:ascii="EuropeDemiC" w:hAnsi="EuropeDemiC"/>
          <w:b/>
        </w:rPr>
      </w:pPr>
      <w:r w:rsidRPr="008D610F">
        <w:rPr>
          <w:rFonts w:ascii="EuropeDemiC" w:hAnsi="EuropeDemiC"/>
          <w:b/>
        </w:rPr>
        <w:t>Приложение №</w:t>
      </w:r>
      <w:r>
        <w:rPr>
          <w:rFonts w:ascii="EuropeDemiC" w:hAnsi="EuropeDemiC"/>
          <w:b/>
        </w:rPr>
        <w:t xml:space="preserve"> </w:t>
      </w:r>
      <w:r w:rsidR="00521E3E" w:rsidRPr="00521E3E">
        <w:rPr>
          <w:rFonts w:ascii="EuropeDemiC" w:hAnsi="EuropeDemiC"/>
          <w:b/>
        </w:rPr>
        <w:t>_</w:t>
      </w:r>
    </w:p>
    <w:p w:rsidR="004F680E" w:rsidRPr="008D610F" w:rsidRDefault="004F680E" w:rsidP="004F680E">
      <w:pPr>
        <w:spacing w:before="240" w:after="240"/>
        <w:jc w:val="right"/>
        <w:rPr>
          <w:rFonts w:ascii="EuropeDemiC" w:hAnsi="EuropeDemiC"/>
          <w:b/>
        </w:rPr>
      </w:pPr>
      <w:r>
        <w:rPr>
          <w:rFonts w:ascii="EuropeDemiC" w:hAnsi="EuropeDemiC"/>
          <w:b/>
        </w:rPr>
        <w:t xml:space="preserve">к Договору № </w:t>
      </w:r>
      <w:r w:rsidR="00521E3E" w:rsidRPr="00521E3E">
        <w:rPr>
          <w:rFonts w:ascii="EuropeDemiC" w:hAnsi="EuropeDemiC"/>
          <w:b/>
          <w:u w:val="single"/>
        </w:rPr>
        <w:t>П-</w:t>
      </w:r>
      <w:r w:rsidR="00EC3895">
        <w:rPr>
          <w:rFonts w:ascii="EuropeDemiC" w:hAnsi="EuropeDemiC"/>
          <w:b/>
          <w:u w:val="single"/>
        </w:rPr>
        <w:t>…</w:t>
      </w:r>
      <w:r w:rsidR="00D41A08">
        <w:rPr>
          <w:rFonts w:ascii="EuropeDemiC" w:hAnsi="EuropeDemiC"/>
          <w:b/>
          <w:u w:val="single"/>
        </w:rPr>
        <w:t xml:space="preserve"> №</w:t>
      </w:r>
      <w:r w:rsidR="00521E3E">
        <w:rPr>
          <w:rFonts w:ascii="EuropeDemiC" w:hAnsi="EuropeDemiC"/>
          <w:b/>
          <w:u w:val="single"/>
        </w:rPr>
        <w:t xml:space="preserve">   </w:t>
      </w:r>
      <w:r w:rsidR="00521E3E" w:rsidRPr="00521E3E">
        <w:rPr>
          <w:rFonts w:ascii="EuropeDemiC" w:hAnsi="EuropeDemiC"/>
          <w:b/>
          <w:u w:val="single"/>
        </w:rPr>
        <w:t xml:space="preserve">         </w:t>
      </w:r>
      <w:r>
        <w:rPr>
          <w:rFonts w:ascii="EuropeDemiC" w:hAnsi="EuropeDemiC"/>
          <w:b/>
        </w:rPr>
        <w:t xml:space="preserve"> от________20</w:t>
      </w:r>
      <w:r w:rsidR="007B4ABC">
        <w:rPr>
          <w:rFonts w:ascii="EuropeDemiC" w:hAnsi="EuropeDemiC"/>
          <w:b/>
        </w:rPr>
        <w:t>20</w:t>
      </w:r>
      <w:r>
        <w:rPr>
          <w:rFonts w:ascii="EuropeDemiC" w:hAnsi="EuropeDemiC"/>
          <w:b/>
        </w:rPr>
        <w:t xml:space="preserve"> г.  </w:t>
      </w:r>
    </w:p>
    <w:p w:rsidR="004F680E" w:rsidRDefault="004F680E" w:rsidP="004F680E">
      <w:pPr>
        <w:spacing w:before="240" w:after="240"/>
        <w:jc w:val="right"/>
        <w:rPr>
          <w:rFonts w:ascii="EuropeDemiC" w:hAnsi="EuropeDemiC"/>
        </w:rPr>
      </w:pPr>
    </w:p>
    <w:p w:rsidR="004F680E" w:rsidRPr="006476A4" w:rsidRDefault="004F680E" w:rsidP="004F680E">
      <w:pPr>
        <w:spacing w:before="240" w:after="240"/>
        <w:rPr>
          <w:rFonts w:ascii="EuropeDemiC" w:hAnsi="EuropeDem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F680E" w:rsidTr="00521E3E">
        <w:tc>
          <w:tcPr>
            <w:tcW w:w="4927" w:type="dxa"/>
          </w:tcPr>
          <w:p w:rsidR="004F680E" w:rsidRPr="00473D74" w:rsidRDefault="004F680E" w:rsidP="00521E3E">
            <w:pPr>
              <w:spacing w:before="240" w:after="240"/>
              <w:rPr>
                <w:rFonts w:ascii="EuropeDemiC" w:hAnsi="EuropeDemiC"/>
                <w:b/>
              </w:rPr>
            </w:pPr>
            <w:r w:rsidRPr="00473D74">
              <w:rPr>
                <w:rFonts w:ascii="EuropeDemiC" w:hAnsi="EuropeDemiC"/>
                <w:b/>
              </w:rPr>
              <w:t>Утверждаю</w:t>
            </w:r>
          </w:p>
          <w:p w:rsidR="004F680E" w:rsidRPr="00473D74" w:rsidRDefault="004F680E" w:rsidP="00521E3E">
            <w:pPr>
              <w:spacing w:before="240" w:after="240"/>
              <w:rPr>
                <w:rFonts w:ascii="EuropeDemiC" w:hAnsi="EuropeDemiC"/>
                <w:b/>
              </w:rPr>
            </w:pPr>
            <w:r w:rsidRPr="00473D74">
              <w:rPr>
                <w:rFonts w:ascii="EuropeDemiC" w:hAnsi="EuropeDemiC"/>
                <w:b/>
              </w:rPr>
              <w:t>Генеральный директор</w:t>
            </w:r>
          </w:p>
          <w:p w:rsidR="004F680E" w:rsidRPr="00473D74" w:rsidRDefault="004F680E" w:rsidP="00521E3E">
            <w:pPr>
              <w:spacing w:before="240" w:after="240"/>
              <w:rPr>
                <w:rFonts w:ascii="EuropeDemiC" w:hAnsi="EuropeDemiC"/>
                <w:b/>
              </w:rPr>
            </w:pPr>
          </w:p>
          <w:p w:rsidR="004F680E" w:rsidRPr="00473D74" w:rsidRDefault="004F680E" w:rsidP="00521E3E">
            <w:pPr>
              <w:spacing w:before="240" w:after="240"/>
              <w:rPr>
                <w:rFonts w:ascii="EuropeDemiC" w:hAnsi="EuropeDemiC"/>
                <w:b/>
              </w:rPr>
            </w:pPr>
            <w:r w:rsidRPr="00473D74">
              <w:rPr>
                <w:rFonts w:ascii="EuropeDemiC" w:hAnsi="EuropeDemiC"/>
                <w:b/>
              </w:rPr>
              <w:t>__________________/</w:t>
            </w:r>
            <w:r w:rsidR="00D812C5">
              <w:rPr>
                <w:rFonts w:ascii="EuropeDemiC" w:hAnsi="EuropeDemiC"/>
                <w:b/>
              </w:rPr>
              <w:t xml:space="preserve"> </w:t>
            </w:r>
            <w:r w:rsidR="00521E3E">
              <w:rPr>
                <w:rFonts w:ascii="EuropeDemiC" w:hAnsi="EuropeDemiC"/>
                <w:b/>
              </w:rPr>
              <w:t>___ФИО___</w:t>
            </w:r>
            <w:r w:rsidR="003A6EA3">
              <w:rPr>
                <w:rFonts w:ascii="EuropeDemiC" w:hAnsi="EuropeDemiC"/>
                <w:b/>
              </w:rPr>
              <w:t xml:space="preserve"> </w:t>
            </w:r>
            <w:r w:rsidRPr="00473D74">
              <w:rPr>
                <w:rFonts w:ascii="EuropeDemiC" w:hAnsi="EuropeDemiC"/>
                <w:b/>
              </w:rPr>
              <w:t>/</w:t>
            </w:r>
          </w:p>
          <w:p w:rsidR="004F680E" w:rsidRPr="00473D74" w:rsidRDefault="004F680E" w:rsidP="00521E3E">
            <w:pPr>
              <w:spacing w:before="240" w:after="240"/>
              <w:rPr>
                <w:rFonts w:ascii="EuropeDemiC" w:hAnsi="EuropeDemiC"/>
                <w:b/>
              </w:rPr>
            </w:pPr>
            <w:r w:rsidRPr="00473D74">
              <w:rPr>
                <w:rFonts w:ascii="EuropeDemiC" w:hAnsi="EuropeDemiC"/>
                <w:b/>
              </w:rPr>
              <w:t>м.п.</w:t>
            </w:r>
          </w:p>
        </w:tc>
        <w:tc>
          <w:tcPr>
            <w:tcW w:w="4927" w:type="dxa"/>
          </w:tcPr>
          <w:p w:rsidR="004F680E" w:rsidRPr="00473D74" w:rsidRDefault="004F680E" w:rsidP="00521E3E">
            <w:pPr>
              <w:spacing w:before="240" w:after="240"/>
              <w:rPr>
                <w:rFonts w:ascii="EuropeDemiC" w:hAnsi="EuropeDemiC"/>
                <w:b/>
              </w:rPr>
            </w:pPr>
            <w:r w:rsidRPr="00473D74">
              <w:rPr>
                <w:rFonts w:ascii="EuropeDemiC" w:hAnsi="EuropeDemiC"/>
                <w:b/>
              </w:rPr>
              <w:t>Утверждаю</w:t>
            </w:r>
          </w:p>
          <w:p w:rsidR="004F680E" w:rsidRPr="00473D74" w:rsidRDefault="004F680E" w:rsidP="00521E3E">
            <w:pPr>
              <w:spacing w:before="240" w:after="240"/>
              <w:rPr>
                <w:rFonts w:ascii="EuropeDemiC" w:hAnsi="EuropeDemiC"/>
                <w:b/>
              </w:rPr>
            </w:pPr>
            <w:r w:rsidRPr="00473D74">
              <w:rPr>
                <w:rFonts w:ascii="EuropeDemiC" w:hAnsi="EuropeDemiC"/>
                <w:b/>
              </w:rPr>
              <w:t>Генеральный директор</w:t>
            </w:r>
          </w:p>
          <w:p w:rsidR="004F680E" w:rsidRPr="00473D74" w:rsidRDefault="004F680E" w:rsidP="00521E3E">
            <w:pPr>
              <w:spacing w:before="240" w:after="240"/>
              <w:rPr>
                <w:rFonts w:ascii="EuropeDemiC" w:hAnsi="EuropeDemiC"/>
                <w:b/>
              </w:rPr>
            </w:pPr>
            <w:r w:rsidRPr="00473D74">
              <w:rPr>
                <w:rFonts w:ascii="EuropeDemiC" w:hAnsi="EuropeDemiC"/>
                <w:b/>
              </w:rPr>
              <w:t>ООО «РН-Карт»</w:t>
            </w:r>
          </w:p>
          <w:p w:rsidR="004F680E" w:rsidRPr="00473D74" w:rsidRDefault="004F680E" w:rsidP="00521E3E">
            <w:pPr>
              <w:spacing w:before="240" w:after="240"/>
              <w:rPr>
                <w:rFonts w:ascii="EuropeDemiC" w:hAnsi="EuropeDemiC"/>
                <w:b/>
              </w:rPr>
            </w:pPr>
            <w:r w:rsidRPr="00473D74">
              <w:rPr>
                <w:rFonts w:ascii="EuropeDemiC" w:hAnsi="EuropeDemiC"/>
                <w:b/>
              </w:rPr>
              <w:t xml:space="preserve">_________________/ </w:t>
            </w:r>
            <w:r w:rsidR="00EC3895">
              <w:rPr>
                <w:rFonts w:ascii="EuropeDemiC" w:hAnsi="EuropeDemiC"/>
                <w:b/>
              </w:rPr>
              <w:t>А</w:t>
            </w:r>
            <w:r w:rsidRPr="00473D74">
              <w:rPr>
                <w:rFonts w:ascii="EuropeDemiC" w:hAnsi="EuropeDemiC"/>
                <w:b/>
              </w:rPr>
              <w:t>.</w:t>
            </w:r>
            <w:r w:rsidR="00EC3895">
              <w:rPr>
                <w:rFonts w:ascii="EuropeDemiC" w:hAnsi="EuropeDemiC"/>
                <w:b/>
              </w:rPr>
              <w:t>Б</w:t>
            </w:r>
            <w:r w:rsidRPr="00473D74">
              <w:rPr>
                <w:rFonts w:ascii="EuropeDemiC" w:hAnsi="EuropeDemiC"/>
                <w:b/>
              </w:rPr>
              <w:t xml:space="preserve">. </w:t>
            </w:r>
            <w:r w:rsidR="00EC3895">
              <w:rPr>
                <w:rFonts w:ascii="EuropeDemiC" w:hAnsi="EuropeDemiC"/>
                <w:b/>
              </w:rPr>
              <w:t>Шабалин</w:t>
            </w:r>
            <w:r w:rsidR="00EF661D" w:rsidRPr="00473D74">
              <w:rPr>
                <w:rFonts w:ascii="EuropeDemiC" w:hAnsi="EuropeDemiC"/>
                <w:b/>
              </w:rPr>
              <w:t xml:space="preserve"> </w:t>
            </w:r>
            <w:r w:rsidRPr="00473D74">
              <w:rPr>
                <w:rFonts w:ascii="EuropeDemiC" w:hAnsi="EuropeDemiC"/>
                <w:b/>
              </w:rPr>
              <w:t>/</w:t>
            </w:r>
          </w:p>
          <w:p w:rsidR="004F680E" w:rsidRPr="00473D74" w:rsidRDefault="004F680E" w:rsidP="00521E3E">
            <w:pPr>
              <w:spacing w:before="240" w:after="240"/>
              <w:rPr>
                <w:rFonts w:ascii="EuropeDemiC" w:hAnsi="EuropeDemiC"/>
                <w:b/>
              </w:rPr>
            </w:pPr>
            <w:r w:rsidRPr="00473D74">
              <w:rPr>
                <w:rFonts w:ascii="EuropeDemiC" w:hAnsi="EuropeDemiC"/>
                <w:b/>
              </w:rPr>
              <w:t>м.п.</w:t>
            </w:r>
          </w:p>
        </w:tc>
      </w:tr>
    </w:tbl>
    <w:p w:rsidR="004F680E" w:rsidRPr="008D610F" w:rsidRDefault="004F680E" w:rsidP="004F680E">
      <w:pPr>
        <w:spacing w:before="240" w:after="240"/>
        <w:rPr>
          <w:rFonts w:ascii="EuropeDemiC" w:hAnsi="EuropeDemiC"/>
        </w:rPr>
      </w:pPr>
    </w:p>
    <w:p w:rsidR="004F680E" w:rsidRPr="008D610F" w:rsidRDefault="004F680E" w:rsidP="004F680E">
      <w:pPr>
        <w:spacing w:before="240" w:after="240"/>
        <w:rPr>
          <w:rFonts w:ascii="EuropeDemiC" w:hAnsi="EuropeDemiC"/>
        </w:rPr>
      </w:pPr>
    </w:p>
    <w:p w:rsidR="004F680E" w:rsidRPr="008D610F" w:rsidRDefault="004F680E" w:rsidP="004F680E">
      <w:pPr>
        <w:spacing w:before="240" w:after="240"/>
        <w:rPr>
          <w:rFonts w:ascii="EuropeDemiC" w:hAnsi="EuropeDemiC"/>
        </w:rPr>
      </w:pPr>
    </w:p>
    <w:p w:rsidR="004F680E" w:rsidRPr="008D610F" w:rsidRDefault="004F680E" w:rsidP="004F680E">
      <w:pPr>
        <w:spacing w:before="240" w:after="240"/>
        <w:rPr>
          <w:rFonts w:ascii="EuropeDemiC" w:hAnsi="EuropeDemiC"/>
        </w:rPr>
      </w:pPr>
    </w:p>
    <w:p w:rsidR="004F680E" w:rsidRPr="008D610F" w:rsidRDefault="004F680E" w:rsidP="004F680E">
      <w:pPr>
        <w:spacing w:before="240" w:after="240"/>
        <w:rPr>
          <w:rFonts w:ascii="EuropeDemiC" w:hAnsi="EuropeDemiC"/>
        </w:rPr>
      </w:pPr>
    </w:p>
    <w:p w:rsidR="004F680E" w:rsidRPr="008D610F" w:rsidRDefault="004F680E" w:rsidP="004F680E">
      <w:pPr>
        <w:spacing w:before="240" w:after="240"/>
        <w:rPr>
          <w:rFonts w:ascii="EuropeDemiC" w:hAnsi="EuropeDemiC"/>
        </w:rPr>
      </w:pPr>
    </w:p>
    <w:p w:rsidR="004F680E" w:rsidRPr="006476A4" w:rsidRDefault="004F680E" w:rsidP="004F680E">
      <w:pPr>
        <w:spacing w:before="240" w:after="240" w:line="360" w:lineRule="auto"/>
        <w:ind w:left="-426"/>
        <w:jc w:val="center"/>
        <w:rPr>
          <w:rFonts w:ascii="EuropeDemiC" w:hAnsi="EuropeDemiC"/>
          <w:b/>
          <w:sz w:val="36"/>
          <w:szCs w:val="36"/>
        </w:rPr>
      </w:pPr>
      <w:r w:rsidRPr="006476A4">
        <w:rPr>
          <w:rFonts w:ascii="EuropeDemiC" w:hAnsi="EuropeDemiC"/>
          <w:b/>
          <w:sz w:val="36"/>
          <w:szCs w:val="36"/>
        </w:rPr>
        <w:t xml:space="preserve">ТЕХНОЛОГИЧЕСКИЙ РЕГЛАМЕНТ </w:t>
      </w:r>
    </w:p>
    <w:p w:rsidR="004F680E" w:rsidRDefault="004F680E" w:rsidP="004F680E">
      <w:pPr>
        <w:spacing w:before="240" w:after="240"/>
        <w:jc w:val="center"/>
        <w:rPr>
          <w:rFonts w:ascii="Arial" w:hAnsi="Arial" w:cs="Arial"/>
          <w:b/>
        </w:rPr>
      </w:pPr>
    </w:p>
    <w:p w:rsidR="004F680E" w:rsidRDefault="004F680E" w:rsidP="004F680E">
      <w:pPr>
        <w:spacing w:before="240" w:after="240"/>
        <w:jc w:val="center"/>
        <w:rPr>
          <w:rFonts w:ascii="Arial" w:hAnsi="Arial" w:cs="Arial"/>
          <w:b/>
          <w:snapToGrid w:val="0"/>
        </w:rPr>
      </w:pPr>
    </w:p>
    <w:p w:rsidR="004F680E" w:rsidRDefault="004F680E" w:rsidP="004F680E">
      <w:pPr>
        <w:spacing w:before="240" w:after="240"/>
        <w:jc w:val="center"/>
        <w:rPr>
          <w:rFonts w:ascii="Arial" w:hAnsi="Arial" w:cs="Arial"/>
          <w:b/>
          <w:snapToGrid w:val="0"/>
        </w:rPr>
      </w:pPr>
    </w:p>
    <w:p w:rsidR="004F680E" w:rsidRDefault="004F680E" w:rsidP="004F680E">
      <w:pPr>
        <w:spacing w:before="240" w:after="240"/>
        <w:jc w:val="center"/>
        <w:rPr>
          <w:rFonts w:ascii="Arial" w:hAnsi="Arial" w:cs="Arial"/>
          <w:b/>
          <w:snapToGrid w:val="0"/>
        </w:rPr>
      </w:pPr>
    </w:p>
    <w:p w:rsidR="004F680E" w:rsidRPr="001D1757" w:rsidRDefault="004F680E" w:rsidP="004F680E">
      <w:pPr>
        <w:spacing w:before="240" w:after="240"/>
        <w:jc w:val="center"/>
        <w:rPr>
          <w:rFonts w:ascii="Arial" w:hAnsi="Arial" w:cs="Arial"/>
          <w:b/>
          <w:snapToGrid w:val="0"/>
        </w:rPr>
      </w:pPr>
    </w:p>
    <w:p w:rsidR="004F680E" w:rsidRPr="00CC673D" w:rsidRDefault="004F680E" w:rsidP="004F680E">
      <w:pPr>
        <w:spacing w:before="240" w:after="240"/>
      </w:pPr>
    </w:p>
    <w:p w:rsidR="004F680E" w:rsidRDefault="004F680E" w:rsidP="004F680E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 w:rsidRPr="00A66470">
        <w:rPr>
          <w:rFonts w:ascii="Arial" w:hAnsi="Arial" w:cs="Arial"/>
          <w:b/>
          <w:sz w:val="18"/>
          <w:szCs w:val="18"/>
        </w:rPr>
        <w:t xml:space="preserve">МОСКВА </w:t>
      </w:r>
    </w:p>
    <w:p w:rsidR="004F680E" w:rsidRDefault="004F680E" w:rsidP="004F680E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 w:rsidRPr="00A66470">
        <w:rPr>
          <w:rFonts w:ascii="Arial" w:hAnsi="Arial" w:cs="Arial"/>
          <w:b/>
          <w:sz w:val="18"/>
          <w:szCs w:val="18"/>
        </w:rPr>
        <w:t>20</w:t>
      </w:r>
      <w:r w:rsidR="0075795C">
        <w:rPr>
          <w:rFonts w:ascii="Arial" w:hAnsi="Arial" w:cs="Arial"/>
          <w:b/>
          <w:sz w:val="18"/>
          <w:szCs w:val="18"/>
        </w:rPr>
        <w:t>20</w:t>
      </w:r>
    </w:p>
    <w:p w:rsidR="003935E8" w:rsidRDefault="003935E8" w:rsidP="004F680E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</w:p>
    <w:p w:rsidR="003935E8" w:rsidRPr="00EF661D" w:rsidRDefault="003935E8" w:rsidP="003935E8">
      <w:pPr>
        <w:spacing w:before="240" w:after="240"/>
        <w:rPr>
          <w:rFonts w:ascii="Arial" w:hAnsi="Arial" w:cs="Arial"/>
          <w:b/>
          <w:bCs/>
          <w:i/>
        </w:rPr>
        <w:sectPr w:rsidR="003935E8" w:rsidRPr="00EF661D" w:rsidSect="00521E3E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680E" w:rsidRPr="00222DA0" w:rsidRDefault="004F680E" w:rsidP="004F680E">
      <w:pPr>
        <w:spacing w:before="240" w:after="240"/>
        <w:rPr>
          <w:rFonts w:ascii="Arial" w:hAnsi="Arial" w:cs="Arial"/>
          <w:b/>
          <w:sz w:val="32"/>
          <w:szCs w:val="32"/>
        </w:rPr>
      </w:pPr>
      <w:r w:rsidRPr="00222DA0">
        <w:rPr>
          <w:rFonts w:ascii="Arial" w:hAnsi="Arial" w:cs="Arial"/>
          <w:b/>
          <w:sz w:val="32"/>
          <w:szCs w:val="32"/>
        </w:rPr>
        <w:lastRenderedPageBreak/>
        <w:t>СОДЕРЖАНИЕ</w:t>
      </w:r>
    </w:p>
    <w:p w:rsidR="004F680E" w:rsidRPr="00CC673D" w:rsidRDefault="004F680E" w:rsidP="004F680E">
      <w:pPr>
        <w:spacing w:before="240" w:after="240"/>
        <w:rPr>
          <w:rFonts w:ascii="Arial" w:hAnsi="Arial" w:cs="Arial"/>
          <w:b/>
          <w:sz w:val="36"/>
          <w:szCs w:val="36"/>
        </w:rPr>
      </w:pPr>
    </w:p>
    <w:p w:rsidR="005A408C" w:rsidRDefault="00D96F2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C673D">
        <w:fldChar w:fldCharType="begin"/>
      </w:r>
      <w:r w:rsidR="004F680E" w:rsidRPr="00CC673D">
        <w:instrText xml:space="preserve"> TOC \o "1-2" \h \z \u </w:instrText>
      </w:r>
      <w:r w:rsidRPr="00CC673D">
        <w:fldChar w:fldCharType="separate"/>
      </w:r>
      <w:hyperlink w:anchor="_Toc521332530" w:history="1">
        <w:r w:rsidR="005A408C" w:rsidRPr="00FF00EC">
          <w:rPr>
            <w:rStyle w:val="a3"/>
            <w:caps/>
            <w:noProof/>
          </w:rPr>
          <w:t>Вводные положения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_Toc521332530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3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31" w:history="1">
        <w:r w:rsidR="005A408C" w:rsidRPr="00FF00EC">
          <w:rPr>
            <w:rStyle w:val="a3"/>
            <w:caps/>
            <w:noProof/>
          </w:rPr>
          <w:t>Введение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_Toc521332531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3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32" w:history="1">
        <w:r w:rsidR="005A408C" w:rsidRPr="00FF00EC">
          <w:rPr>
            <w:rStyle w:val="a3"/>
            <w:caps/>
            <w:noProof/>
          </w:rPr>
          <w:t>Цели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_Toc521332532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3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33" w:history="1">
        <w:r w:rsidR="005A408C" w:rsidRPr="00FF00EC">
          <w:rPr>
            <w:rStyle w:val="a3"/>
            <w:caps/>
            <w:noProof/>
          </w:rPr>
          <w:t>Задачи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_Toc521332533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3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34" w:history="1">
        <w:r w:rsidR="005A408C" w:rsidRPr="00FF00EC">
          <w:rPr>
            <w:rStyle w:val="a3"/>
            <w:caps/>
            <w:noProof/>
          </w:rPr>
          <w:t>Область действия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_Toc521332534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3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20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35" w:history="1">
        <w:r w:rsidR="005A408C" w:rsidRPr="00FF00EC">
          <w:rPr>
            <w:rStyle w:val="a3"/>
            <w:caps/>
            <w:noProof/>
          </w:rPr>
          <w:t>Период действия и порядок внесения изменений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_Toc521332535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3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36" w:history="1">
        <w:r w:rsidR="005A408C" w:rsidRPr="00FF00EC">
          <w:rPr>
            <w:rStyle w:val="a3"/>
            <w:caps/>
            <w:noProof/>
          </w:rPr>
          <w:t>1.</w:t>
        </w:r>
        <w:r w:rsidR="005A408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A408C" w:rsidRPr="00FF00EC">
          <w:rPr>
            <w:rStyle w:val="a3"/>
            <w:caps/>
            <w:noProof/>
          </w:rPr>
          <w:t>Термины и определения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_Toc521332536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4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37" w:history="1">
        <w:r w:rsidR="005A408C" w:rsidRPr="00FF00EC">
          <w:rPr>
            <w:rStyle w:val="a3"/>
            <w:noProof/>
          </w:rPr>
          <w:t>2.</w:t>
        </w:r>
        <w:r w:rsidR="005A408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A408C" w:rsidRPr="00FF00EC">
          <w:rPr>
            <w:rStyle w:val="a3"/>
            <w:noProof/>
          </w:rPr>
          <w:t>. ОБОЗНАЧЕНИЯ И СОКРАЩЕНИЯ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_Toc521332537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5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38" w:history="1">
        <w:r w:rsidR="005A408C" w:rsidRPr="00FF00EC">
          <w:rPr>
            <w:rStyle w:val="a3"/>
            <w:noProof/>
          </w:rPr>
          <w:t>3.</w:t>
        </w:r>
        <w:r w:rsidR="005A408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A408C" w:rsidRPr="00FF00EC">
          <w:rPr>
            <w:rStyle w:val="a3"/>
            <w:noProof/>
          </w:rPr>
          <w:t>ТЕХНОЛОГИЧЕСКОЕ ВЗАИМОДЕЙСТВИЕ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_Toc521332538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6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20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39" w:history="1">
        <w:r w:rsidR="005A408C" w:rsidRPr="00FF00EC">
          <w:rPr>
            <w:rStyle w:val="a3"/>
            <w:noProof/>
          </w:rPr>
          <w:t>3.1.</w:t>
        </w:r>
        <w:r w:rsidR="005A408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A408C" w:rsidRPr="00FF00EC">
          <w:rPr>
            <w:rStyle w:val="a3"/>
            <w:noProof/>
          </w:rPr>
          <w:t>ОПИСАНИЕ СЦЕНАРИЕВ ВЗАИМОДЕЙСТВИЯ УЧАСТНИКОВ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_Toc521332539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6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20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40" w:history="1">
        <w:r w:rsidR="005A408C" w:rsidRPr="00FF00EC">
          <w:rPr>
            <w:rStyle w:val="a3"/>
            <w:noProof/>
          </w:rPr>
          <w:t>3.2.</w:t>
        </w:r>
        <w:r w:rsidR="005A408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A408C" w:rsidRPr="00FF00EC">
          <w:rPr>
            <w:rStyle w:val="a3"/>
            <w:noProof/>
          </w:rPr>
          <w:t>СХЕМА ТЕХНОЛОГИЧЕСКОГО ВЗАИМОДЕЙСТВИЯ УЧАСТНИКОВ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_Toc521332540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6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20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41" w:history="1">
        <w:r w:rsidR="005A408C" w:rsidRPr="00FF00EC">
          <w:rPr>
            <w:rStyle w:val="a3"/>
            <w:noProof/>
          </w:rPr>
          <w:t>3.3.</w:t>
        </w:r>
        <w:r w:rsidR="005A408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A408C" w:rsidRPr="00FF00EC">
          <w:rPr>
            <w:rStyle w:val="a3"/>
            <w:noProof/>
          </w:rPr>
          <w:t>ПЕРЕДЕЧА КЛИРИНГА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_Toc521332541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7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20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42" w:history="1">
        <w:r w:rsidR="005A408C" w:rsidRPr="00FF00EC">
          <w:rPr>
            <w:rStyle w:val="a3"/>
            <w:noProof/>
          </w:rPr>
          <w:t>3.4.</w:t>
        </w:r>
        <w:r w:rsidR="005A408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A408C" w:rsidRPr="00FF00EC">
          <w:rPr>
            <w:rStyle w:val="a3"/>
            <w:noProof/>
          </w:rPr>
          <w:t>ПЕРЕДАЧА ДАННЫХ С РЕКВИЗИТАМИ ТО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_Toc521332542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10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20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43" w:history="1">
        <w:r w:rsidR="005A408C" w:rsidRPr="00FF00EC">
          <w:rPr>
            <w:rStyle w:val="a3"/>
            <w:noProof/>
          </w:rPr>
          <w:t>4.</w:t>
        </w:r>
        <w:r w:rsidR="005A408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A408C" w:rsidRPr="00FF00EC">
          <w:rPr>
            <w:rStyle w:val="a3"/>
            <w:noProof/>
          </w:rPr>
          <w:t>ПРОВЕДЕНИЕ ТЕХНОЛОГИЧЕСКОЙ СВЕРКИ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_Toc521332543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12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20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44" w:history="1">
        <w:r w:rsidR="005A408C" w:rsidRPr="00FF00EC">
          <w:rPr>
            <w:rStyle w:val="a3"/>
            <w:noProof/>
            <w:lang w:val="en-US"/>
          </w:rPr>
          <w:t>4.1.</w:t>
        </w:r>
        <w:r w:rsidR="005A408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A408C" w:rsidRPr="00FF00EC">
          <w:rPr>
            <w:rStyle w:val="a3"/>
            <w:noProof/>
          </w:rPr>
          <w:t>ГЕНЕРАЦИЯ ТРАНЗАКЦИЙ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_Toc521332544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13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20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45" w:history="1">
        <w:r w:rsidR="005A408C" w:rsidRPr="00FF00EC">
          <w:rPr>
            <w:rStyle w:val="a3"/>
            <w:noProof/>
          </w:rPr>
          <w:t>5.</w:t>
        </w:r>
        <w:r w:rsidR="005A408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A408C" w:rsidRPr="00FF00EC">
          <w:rPr>
            <w:rStyle w:val="a3"/>
            <w:noProof/>
          </w:rPr>
          <w:t>КОНТАКТНАЯ ИНФОРМАЦИЯ СТОРОН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_Toc521332545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14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46" w:history="1">
        <w:r w:rsidR="005A408C" w:rsidRPr="00FF00EC">
          <w:rPr>
            <w:rStyle w:val="a3"/>
            <w:caps/>
            <w:noProof/>
          </w:rPr>
          <w:t>приложения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_Toc521332546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15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47" w:history="1">
        <w:r w:rsidR="005A408C" w:rsidRPr="00FF00EC">
          <w:rPr>
            <w:rStyle w:val="a3"/>
            <w:noProof/>
          </w:rPr>
          <w:t>ПРИЛОЖЕНИЕ 1.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_Toc521332547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16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48" w:history="1">
        <w:r w:rsidR="005A408C" w:rsidRPr="00FF00EC">
          <w:rPr>
            <w:rStyle w:val="a3"/>
            <w:noProof/>
          </w:rPr>
          <w:t>ПРИЛОЖЕНИЕ 2.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_Toc521332548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17</w:t>
        </w:r>
        <w:r w:rsidR="005A408C">
          <w:rPr>
            <w:noProof/>
            <w:webHidden/>
          </w:rPr>
          <w:fldChar w:fldCharType="end"/>
        </w:r>
      </w:hyperlink>
    </w:p>
    <w:p w:rsidR="005A408C" w:rsidRDefault="00DA5ADA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1332549" w:history="1">
        <w:r w:rsidR="005A408C" w:rsidRPr="00FF00EC">
          <w:rPr>
            <w:rStyle w:val="a3"/>
            <w:noProof/>
          </w:rPr>
          <w:t>ПРИЛОЖЕНИЕ 3.</w:t>
        </w:r>
        <w:r w:rsidR="005A408C">
          <w:rPr>
            <w:noProof/>
            <w:webHidden/>
          </w:rPr>
          <w:tab/>
        </w:r>
        <w:r w:rsidR="005A408C">
          <w:rPr>
            <w:noProof/>
            <w:webHidden/>
          </w:rPr>
          <w:fldChar w:fldCharType="begin"/>
        </w:r>
        <w:r w:rsidR="005A408C">
          <w:rPr>
            <w:noProof/>
            <w:webHidden/>
          </w:rPr>
          <w:instrText xml:space="preserve"> PAGEREF _Toc521332549 \h </w:instrText>
        </w:r>
        <w:r w:rsidR="005A408C">
          <w:rPr>
            <w:noProof/>
            <w:webHidden/>
          </w:rPr>
        </w:r>
        <w:r w:rsidR="005A408C">
          <w:rPr>
            <w:noProof/>
            <w:webHidden/>
          </w:rPr>
          <w:fldChar w:fldCharType="separate"/>
        </w:r>
        <w:r w:rsidR="005A408C">
          <w:rPr>
            <w:noProof/>
            <w:webHidden/>
          </w:rPr>
          <w:t>18</w:t>
        </w:r>
        <w:r w:rsidR="005A408C">
          <w:rPr>
            <w:noProof/>
            <w:webHidden/>
          </w:rPr>
          <w:fldChar w:fldCharType="end"/>
        </w:r>
      </w:hyperlink>
    </w:p>
    <w:p w:rsidR="004F680E" w:rsidRDefault="00D96F2F" w:rsidP="004F680E">
      <w:pPr>
        <w:pStyle w:val="2"/>
        <w:spacing w:after="240"/>
        <w:jc w:val="both"/>
        <w:sectPr w:rsidR="004F680E" w:rsidSect="00521E3E">
          <w:headerReference w:type="default" r:id="rId12"/>
          <w:pgSz w:w="11906" w:h="16838" w:code="9"/>
          <w:pgMar w:top="1134" w:right="567" w:bottom="1134" w:left="1701" w:header="709" w:footer="473" w:gutter="0"/>
          <w:cols w:space="708"/>
          <w:docGrid w:linePitch="360"/>
        </w:sectPr>
      </w:pPr>
      <w:r w:rsidRPr="00CC673D">
        <w:fldChar w:fldCharType="end"/>
      </w:r>
    </w:p>
    <w:p w:rsidR="004F680E" w:rsidRPr="00540007" w:rsidRDefault="004F680E" w:rsidP="004F680E">
      <w:pPr>
        <w:pStyle w:val="1"/>
        <w:keepNext w:val="0"/>
        <w:spacing w:after="240"/>
        <w:jc w:val="both"/>
        <w:rPr>
          <w:caps/>
        </w:rPr>
      </w:pPr>
      <w:bookmarkStart w:id="0" w:name="_Toc287611792"/>
      <w:bookmarkStart w:id="1" w:name="_Toc521332530"/>
      <w:r w:rsidRPr="00540007">
        <w:rPr>
          <w:caps/>
        </w:rPr>
        <w:lastRenderedPageBreak/>
        <w:t>Вводные положения</w:t>
      </w:r>
      <w:bookmarkEnd w:id="0"/>
      <w:bookmarkEnd w:id="1"/>
    </w:p>
    <w:p w:rsidR="004F680E" w:rsidRPr="005B2190" w:rsidRDefault="004F680E" w:rsidP="004F680E">
      <w:pPr>
        <w:pStyle w:val="2"/>
        <w:keepNext w:val="0"/>
        <w:spacing w:after="240"/>
        <w:jc w:val="both"/>
        <w:rPr>
          <w:i w:val="0"/>
          <w:caps/>
          <w:sz w:val="24"/>
          <w:szCs w:val="24"/>
        </w:rPr>
      </w:pPr>
      <w:bookmarkStart w:id="2" w:name="_Toc287611793"/>
      <w:bookmarkStart w:id="3" w:name="_Toc521332531"/>
      <w:r w:rsidRPr="005B2190">
        <w:rPr>
          <w:i w:val="0"/>
          <w:caps/>
          <w:sz w:val="24"/>
          <w:szCs w:val="24"/>
        </w:rPr>
        <w:t>Введение</w:t>
      </w:r>
      <w:bookmarkEnd w:id="2"/>
      <w:bookmarkEnd w:id="3"/>
    </w:p>
    <w:p w:rsidR="004F680E" w:rsidRPr="005B2190" w:rsidRDefault="004F680E" w:rsidP="004F680E">
      <w:pPr>
        <w:tabs>
          <w:tab w:val="left" w:pos="720"/>
        </w:tabs>
        <w:spacing w:before="240" w:after="240"/>
        <w:ind w:right="-6"/>
        <w:jc w:val="both"/>
      </w:pPr>
      <w:r w:rsidRPr="006F63AC">
        <w:t>Технологический регламент процессингового обмена устанавливает порядок работы Сторон Договора по организации процессинга и приема Топливных карт при межэмитентных обслуживаниях.</w:t>
      </w:r>
    </w:p>
    <w:p w:rsidR="004F680E" w:rsidRPr="005B2190" w:rsidRDefault="004F680E" w:rsidP="004F680E">
      <w:pPr>
        <w:pStyle w:val="2"/>
        <w:keepNext w:val="0"/>
        <w:spacing w:after="240"/>
        <w:jc w:val="both"/>
        <w:rPr>
          <w:i w:val="0"/>
          <w:caps/>
          <w:sz w:val="24"/>
          <w:szCs w:val="24"/>
        </w:rPr>
      </w:pPr>
      <w:bookmarkStart w:id="4" w:name="_Toc287611794"/>
      <w:bookmarkStart w:id="5" w:name="_Toc521332532"/>
      <w:r w:rsidRPr="005B2190">
        <w:rPr>
          <w:i w:val="0"/>
          <w:caps/>
          <w:sz w:val="24"/>
          <w:szCs w:val="24"/>
        </w:rPr>
        <w:t>Цели</w:t>
      </w:r>
      <w:bookmarkEnd w:id="4"/>
      <w:bookmarkEnd w:id="5"/>
    </w:p>
    <w:p w:rsidR="004F680E" w:rsidRPr="005B2190" w:rsidRDefault="004F680E" w:rsidP="004F680E">
      <w:pPr>
        <w:spacing w:before="240" w:after="240"/>
        <w:jc w:val="both"/>
      </w:pPr>
      <w:r w:rsidRPr="006F63AC">
        <w:t xml:space="preserve">Настоящий Технологический регламент разработан с целью установления единых требований к участникам процессингового обмена по организации </w:t>
      </w:r>
      <w:r w:rsidR="00354A03">
        <w:t xml:space="preserve">взаимодействия в части </w:t>
      </w:r>
      <w:r w:rsidRPr="006F63AC">
        <w:t xml:space="preserve">процессинга и приема Топливных карт при </w:t>
      </w:r>
      <w:proofErr w:type="spellStart"/>
      <w:r w:rsidRPr="006F63AC">
        <w:t>межэмитентных</w:t>
      </w:r>
      <w:proofErr w:type="spellEnd"/>
      <w:r w:rsidRPr="006F63AC">
        <w:t xml:space="preserve"> обслуживаниях</w:t>
      </w:r>
      <w:r w:rsidR="00354A03">
        <w:t>, проведения сверки участников взаимодействия</w:t>
      </w:r>
      <w:r w:rsidRPr="006F63AC">
        <w:t>.</w:t>
      </w:r>
    </w:p>
    <w:p w:rsidR="004F680E" w:rsidRPr="005B2190" w:rsidRDefault="004F680E" w:rsidP="004F680E">
      <w:pPr>
        <w:spacing w:before="240" w:after="240"/>
      </w:pPr>
    </w:p>
    <w:p w:rsidR="004F680E" w:rsidRPr="005B2190" w:rsidRDefault="004F680E" w:rsidP="004F680E">
      <w:pPr>
        <w:pStyle w:val="2"/>
        <w:keepNext w:val="0"/>
        <w:spacing w:after="240"/>
        <w:jc w:val="both"/>
        <w:rPr>
          <w:i w:val="0"/>
          <w:caps/>
          <w:sz w:val="24"/>
          <w:szCs w:val="24"/>
        </w:rPr>
      </w:pPr>
      <w:bookmarkStart w:id="6" w:name="_Toc287611795"/>
      <w:bookmarkStart w:id="7" w:name="_Toc521332533"/>
      <w:r w:rsidRPr="005B2190">
        <w:rPr>
          <w:i w:val="0"/>
          <w:caps/>
          <w:sz w:val="24"/>
          <w:szCs w:val="24"/>
        </w:rPr>
        <w:t>Задачи</w:t>
      </w:r>
      <w:bookmarkEnd w:id="6"/>
      <w:bookmarkEnd w:id="7"/>
    </w:p>
    <w:p w:rsidR="004F680E" w:rsidRPr="005B2190" w:rsidRDefault="004F680E" w:rsidP="004F680E">
      <w:pPr>
        <w:spacing w:before="240" w:after="240"/>
      </w:pPr>
      <w:r w:rsidRPr="006F63AC">
        <w:t>Задачами настоящего Технологического регламента являются:</w:t>
      </w:r>
    </w:p>
    <w:p w:rsidR="00354A03" w:rsidRDefault="00354A03" w:rsidP="004F680E">
      <w:pPr>
        <w:pStyle w:val="ae"/>
        <w:numPr>
          <w:ilvl w:val="0"/>
          <w:numId w:val="2"/>
        </w:numPr>
        <w:spacing w:before="240" w:after="240"/>
      </w:pPr>
      <w:r>
        <w:t>установления единого порядка обмена необходимой для организации процессинга информацией</w:t>
      </w:r>
    </w:p>
    <w:p w:rsidR="004F680E" w:rsidRPr="005B2190" w:rsidRDefault="004F680E" w:rsidP="004F680E">
      <w:pPr>
        <w:pStyle w:val="ae"/>
        <w:numPr>
          <w:ilvl w:val="0"/>
          <w:numId w:val="2"/>
        </w:numPr>
        <w:spacing w:before="240" w:after="240"/>
      </w:pPr>
      <w:r w:rsidRPr="005B2190">
        <w:t>установление единого поряд</w:t>
      </w:r>
      <w:r>
        <w:t>ка проведения генерац</w:t>
      </w:r>
      <w:r w:rsidR="00354A03">
        <w:t xml:space="preserve">ий по </w:t>
      </w:r>
      <w:proofErr w:type="spellStart"/>
      <w:r w:rsidR="00354A03">
        <w:t>межэмитентным</w:t>
      </w:r>
      <w:proofErr w:type="spellEnd"/>
      <w:r w:rsidR="00354A03">
        <w:t xml:space="preserve"> транзакциям</w:t>
      </w:r>
    </w:p>
    <w:p w:rsidR="004F680E" w:rsidRPr="005B2190" w:rsidRDefault="004F680E" w:rsidP="004F680E">
      <w:pPr>
        <w:pStyle w:val="ae"/>
        <w:numPr>
          <w:ilvl w:val="0"/>
          <w:numId w:val="2"/>
        </w:numPr>
        <w:spacing w:before="240" w:after="240"/>
      </w:pPr>
      <w:r>
        <w:t>установление единого регламента проведения сверки финансовых показателей</w:t>
      </w:r>
    </w:p>
    <w:p w:rsidR="004F680E" w:rsidRPr="005B2190" w:rsidRDefault="004F680E" w:rsidP="004F680E">
      <w:pPr>
        <w:pStyle w:val="ae"/>
        <w:spacing w:before="240" w:after="240"/>
      </w:pPr>
    </w:p>
    <w:p w:rsidR="004F680E" w:rsidRPr="005B2190" w:rsidRDefault="004F680E" w:rsidP="004F680E">
      <w:pPr>
        <w:pStyle w:val="2"/>
        <w:keepNext w:val="0"/>
        <w:spacing w:after="240"/>
        <w:jc w:val="both"/>
        <w:rPr>
          <w:i w:val="0"/>
          <w:caps/>
          <w:sz w:val="24"/>
          <w:szCs w:val="24"/>
        </w:rPr>
      </w:pPr>
      <w:bookmarkStart w:id="8" w:name="_Toc287611796"/>
      <w:bookmarkStart w:id="9" w:name="_Toc521332534"/>
      <w:r w:rsidRPr="006F63AC">
        <w:rPr>
          <w:i w:val="0"/>
          <w:caps/>
          <w:sz w:val="24"/>
          <w:szCs w:val="24"/>
        </w:rPr>
        <w:t>Область действия</w:t>
      </w:r>
      <w:bookmarkEnd w:id="8"/>
      <w:bookmarkEnd w:id="9"/>
    </w:p>
    <w:p w:rsidR="004F680E" w:rsidRPr="005B2190" w:rsidRDefault="004F680E" w:rsidP="004F680E">
      <w:pPr>
        <w:spacing w:before="240" w:after="240"/>
        <w:jc w:val="both"/>
      </w:pPr>
      <w:r w:rsidRPr="006F63AC">
        <w:t xml:space="preserve">Условия  настоящего Технологического регламента обязательны для </w:t>
      </w:r>
      <w:r w:rsidR="009D644A">
        <w:t xml:space="preserve">исполнения обеими сторонами </w:t>
      </w:r>
      <w:r w:rsidRPr="006F63AC">
        <w:t>Договора.</w:t>
      </w:r>
    </w:p>
    <w:p w:rsidR="004F680E" w:rsidRPr="005B2190" w:rsidRDefault="004F680E" w:rsidP="004F680E">
      <w:pPr>
        <w:spacing w:before="240" w:after="240"/>
        <w:jc w:val="both"/>
      </w:pPr>
    </w:p>
    <w:p w:rsidR="004F680E" w:rsidRPr="005B2190" w:rsidRDefault="004F680E" w:rsidP="004F680E">
      <w:pPr>
        <w:pStyle w:val="2"/>
        <w:keepNext w:val="0"/>
        <w:spacing w:after="240"/>
        <w:jc w:val="both"/>
        <w:rPr>
          <w:i w:val="0"/>
          <w:caps/>
          <w:sz w:val="24"/>
          <w:szCs w:val="24"/>
        </w:rPr>
      </w:pPr>
      <w:bookmarkStart w:id="10" w:name="_Toc287611797"/>
      <w:bookmarkStart w:id="11" w:name="_Toc521332535"/>
      <w:r w:rsidRPr="005B2190">
        <w:rPr>
          <w:i w:val="0"/>
          <w:caps/>
          <w:sz w:val="24"/>
          <w:szCs w:val="24"/>
        </w:rPr>
        <w:t>Период действия и порядок внесения изменений</w:t>
      </w:r>
      <w:bookmarkEnd w:id="10"/>
      <w:bookmarkEnd w:id="11"/>
    </w:p>
    <w:p w:rsidR="004F680E" w:rsidRPr="005B2190" w:rsidRDefault="004F680E" w:rsidP="004F680E">
      <w:pPr>
        <w:spacing w:before="240" w:after="240"/>
        <w:jc w:val="both"/>
      </w:pPr>
      <w:r w:rsidRPr="006F63AC">
        <w:t>Настоящий Технологический регламент является приложением к Договору.</w:t>
      </w:r>
    </w:p>
    <w:p w:rsidR="004F680E" w:rsidRDefault="004F680E" w:rsidP="004F680E">
      <w:pPr>
        <w:spacing w:before="240" w:after="240"/>
      </w:pPr>
    </w:p>
    <w:p w:rsidR="004F680E" w:rsidRDefault="004F680E" w:rsidP="004F680E">
      <w:pPr>
        <w:spacing w:before="240" w:after="240"/>
        <w:sectPr w:rsidR="004F680E" w:rsidSect="00521E3E">
          <w:headerReference w:type="defaul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935E8" w:rsidRPr="00B56515" w:rsidRDefault="003935E8" w:rsidP="003935E8">
      <w:pPr>
        <w:pStyle w:val="1"/>
        <w:numPr>
          <w:ilvl w:val="0"/>
          <w:numId w:val="14"/>
        </w:numPr>
        <w:spacing w:after="240"/>
        <w:rPr>
          <w:caps/>
          <w:kern w:val="0"/>
        </w:rPr>
      </w:pPr>
      <w:bookmarkStart w:id="12" w:name="_Toc521332536"/>
      <w:bookmarkStart w:id="13" w:name="_Toc149979454"/>
      <w:bookmarkStart w:id="14" w:name="_Toc149981755"/>
      <w:bookmarkStart w:id="15" w:name="_Toc149983143"/>
      <w:bookmarkStart w:id="16" w:name="_Toc150914942"/>
      <w:bookmarkStart w:id="17" w:name="_Toc156727019"/>
      <w:bookmarkStart w:id="18" w:name="_Toc164238418"/>
      <w:bookmarkStart w:id="19" w:name="_Toc287611798"/>
      <w:r w:rsidRPr="00B56515">
        <w:rPr>
          <w:caps/>
          <w:kern w:val="0"/>
        </w:rPr>
        <w:lastRenderedPageBreak/>
        <w:t>Термины и определения</w:t>
      </w:r>
      <w:bookmarkEnd w:id="12"/>
    </w:p>
    <w:p w:rsidR="003935E8" w:rsidRDefault="003935E8" w:rsidP="003935E8">
      <w:pPr>
        <w:spacing w:before="24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АДМИНИСТРАТОР - </w:t>
      </w:r>
      <w:r w:rsidRPr="006F63AC">
        <w:t>сотрудник одной из Сторон, осуществляющий взаимодействие с Администратором другой Стороны.</w:t>
      </w:r>
    </w:p>
    <w:p w:rsidR="003935E8" w:rsidRPr="00CD68EB" w:rsidRDefault="003935E8" w:rsidP="003935E8">
      <w:pPr>
        <w:spacing w:before="240"/>
        <w:jc w:val="both"/>
        <w:rPr>
          <w:b/>
          <w:i/>
        </w:rPr>
      </w:pPr>
      <w:r w:rsidRPr="005A6A13">
        <w:rPr>
          <w:rFonts w:ascii="Arial" w:hAnsi="Arial" w:cs="Arial"/>
          <w:b/>
          <w:i/>
          <w:sz w:val="20"/>
          <w:szCs w:val="20"/>
        </w:rPr>
        <w:t>АВТОРИЗАЦИЯ</w:t>
      </w:r>
      <w:r>
        <w:rPr>
          <w:b/>
          <w:i/>
        </w:rPr>
        <w:t xml:space="preserve"> - </w:t>
      </w:r>
      <w:r w:rsidRPr="00CD68EB">
        <w:t>разрешение проведения операции</w:t>
      </w:r>
      <w:r>
        <w:t>, полученное в результате обработки запроса пришедшего с Терминала в ИСПТК,</w:t>
      </w:r>
      <w:r w:rsidRPr="00CD68EB">
        <w:t xml:space="preserve"> по получению Товаров на ТО, предоставляемое Эмитентом</w:t>
      </w:r>
      <w:r>
        <w:t xml:space="preserve">, для Держателя Топливной карты </w:t>
      </w:r>
      <w:r>
        <w:rPr>
          <w:lang w:val="en-US"/>
        </w:rPr>
        <w:t>EMV</w:t>
      </w:r>
      <w:r>
        <w:t>.</w:t>
      </w:r>
    </w:p>
    <w:p w:rsidR="005B388A" w:rsidRDefault="005B388A" w:rsidP="003935E8">
      <w:pPr>
        <w:spacing w:before="240"/>
        <w:jc w:val="both"/>
      </w:pPr>
      <w:r w:rsidRPr="005A6A13">
        <w:rPr>
          <w:rFonts w:ascii="Arial" w:hAnsi="Arial" w:cs="Arial"/>
          <w:b/>
          <w:i/>
          <w:sz w:val="20"/>
          <w:szCs w:val="20"/>
        </w:rPr>
        <w:t>ИНФОРМАЦИОННАЯ СИСТЕМА ПРОЦЕССИНГА ТОПЛИВНЫХ КАРТ (ИСПТК)</w:t>
      </w:r>
      <w:r w:rsidRPr="005A6A13">
        <w:rPr>
          <w:rFonts w:ascii="Arial" w:hAnsi="Arial" w:cs="Arial"/>
          <w:sz w:val="20"/>
          <w:szCs w:val="20"/>
        </w:rPr>
        <w:t xml:space="preserve"> </w:t>
      </w:r>
      <w:r>
        <w:t xml:space="preserve">– </w:t>
      </w:r>
      <w:r w:rsidRPr="00EE130A">
        <w:t>информационная система, обеспечивающая авторизацию, сбор, обработку и хранение транзакций, произведенных по Топливным картам на АЗ</w:t>
      </w:r>
      <w:r>
        <w:t>К</w:t>
      </w:r>
      <w:r w:rsidRPr="00EE130A">
        <w:t>/АЗС</w:t>
      </w:r>
      <w:r>
        <w:t>/МАЗК.</w:t>
      </w:r>
    </w:p>
    <w:p w:rsidR="003935E8" w:rsidRDefault="003935E8" w:rsidP="003935E8">
      <w:pPr>
        <w:spacing w:before="240"/>
        <w:jc w:val="both"/>
      </w:pPr>
      <w:r w:rsidRPr="005A6A13">
        <w:rPr>
          <w:rFonts w:ascii="Arial" w:hAnsi="Arial" w:cs="Arial"/>
          <w:b/>
          <w:i/>
          <w:sz w:val="20"/>
          <w:szCs w:val="20"/>
        </w:rPr>
        <w:t xml:space="preserve">КЛИЕНТ </w:t>
      </w:r>
      <w:r>
        <w:rPr>
          <w:b/>
          <w:i/>
        </w:rPr>
        <w:t xml:space="preserve">– </w:t>
      </w:r>
      <w:r w:rsidRPr="00BC3CE5">
        <w:t>юридическое лицо, заключившее договор на поставку Товаров на ТО по безналичному расчету с использованием Топливных карт.</w:t>
      </w:r>
    </w:p>
    <w:p w:rsidR="00996B0C" w:rsidRDefault="00996B0C" w:rsidP="003935E8">
      <w:pPr>
        <w:spacing w:before="240"/>
        <w:jc w:val="both"/>
      </w:pPr>
      <w:r w:rsidRPr="0079430A">
        <w:rPr>
          <w:rFonts w:ascii="Arial" w:hAnsi="Arial" w:cs="Arial"/>
          <w:b/>
          <w:i/>
          <w:caps/>
          <w:sz w:val="20"/>
          <w:szCs w:val="20"/>
        </w:rPr>
        <w:t>Клиринг (клиринговый файл)</w:t>
      </w:r>
      <w:r w:rsidRPr="0079430A">
        <w:t xml:space="preserve"> - </w:t>
      </w:r>
      <w:r w:rsidRPr="00FC5387">
        <w:t>Файл с информацией для осуществления безналичных расчетов по встречным обязательствам между участниками</w:t>
      </w:r>
      <w:r w:rsidRPr="0079430A">
        <w:rPr>
          <w:i/>
        </w:rPr>
        <w:t>.</w:t>
      </w:r>
    </w:p>
    <w:p w:rsidR="003935E8" w:rsidRPr="00222EA3" w:rsidRDefault="003935E8" w:rsidP="003935E8">
      <w:pPr>
        <w:autoSpaceDE w:val="0"/>
        <w:autoSpaceDN w:val="0"/>
        <w:adjustRightInd w:val="0"/>
        <w:spacing w:before="240"/>
        <w:jc w:val="both"/>
      </w:pPr>
      <w:r w:rsidRPr="00222EA3">
        <w:rPr>
          <w:rFonts w:ascii="Arial" w:hAnsi="Arial" w:cs="Arial"/>
          <w:b/>
          <w:i/>
          <w:sz w:val="20"/>
          <w:szCs w:val="20"/>
        </w:rPr>
        <w:t>КОРПОРАТИВНАЯ СИСТЕМА БЕЗНАЛИЧНЫХ РАСЧЕТОВ</w:t>
      </w:r>
      <w:r w:rsidRPr="00222EA3">
        <w:rPr>
          <w:rFonts w:ascii="Arial" w:hAnsi="Arial" w:cs="Arial"/>
          <w:b/>
          <w:bCs/>
        </w:rPr>
        <w:t xml:space="preserve"> </w:t>
      </w:r>
      <w:r w:rsidRPr="00222EA3">
        <w:rPr>
          <w:caps/>
        </w:rPr>
        <w:t xml:space="preserve">– </w:t>
      </w:r>
      <w:r w:rsidRPr="00222EA3">
        <w:t>структурированная совокупность элементов (средств, объектов, субъектов, принципов, методов и форм), находящихся в определенных отношениях и взаимосвязях друг с другом, образующих определенную целостность, единство для осуществления платежей на АЗС/АЗК за товары и услуги без применения наличных денег.</w:t>
      </w:r>
    </w:p>
    <w:p w:rsidR="003935E8" w:rsidRDefault="003935E8" w:rsidP="003935E8">
      <w:pPr>
        <w:spacing w:before="240"/>
        <w:jc w:val="both"/>
      </w:pPr>
      <w:r w:rsidRPr="005A6A13">
        <w:rPr>
          <w:rFonts w:ascii="Arial" w:hAnsi="Arial" w:cs="Arial"/>
          <w:b/>
          <w:i/>
          <w:sz w:val="20"/>
          <w:szCs w:val="20"/>
        </w:rPr>
        <w:t>ТЕРМИНАЛ</w:t>
      </w:r>
      <w:r w:rsidRPr="005A6A13">
        <w:rPr>
          <w:rFonts w:ascii="Arial" w:hAnsi="Arial" w:cs="Arial"/>
          <w:sz w:val="20"/>
          <w:szCs w:val="20"/>
        </w:rPr>
        <w:t xml:space="preserve"> </w:t>
      </w:r>
      <w:r w:rsidRPr="00561E6B">
        <w:t>– электронное устройство, устан</w:t>
      </w:r>
      <w:r>
        <w:t xml:space="preserve">овленное </w:t>
      </w:r>
      <w:r w:rsidRPr="00561E6B">
        <w:t xml:space="preserve">на </w:t>
      </w:r>
      <w:r>
        <w:t xml:space="preserve">ТО </w:t>
      </w:r>
      <w:r w:rsidRPr="00561E6B">
        <w:t>и предназначенное для совершения операций с использованием Топливных карт</w:t>
      </w:r>
      <w:r w:rsidR="00D446A7">
        <w:t>.</w:t>
      </w:r>
    </w:p>
    <w:p w:rsidR="003935E8" w:rsidRDefault="003935E8" w:rsidP="003935E8">
      <w:pPr>
        <w:pStyle w:val="ae"/>
        <w:spacing w:before="240"/>
        <w:ind w:left="0"/>
        <w:contextualSpacing w:val="0"/>
        <w:jc w:val="both"/>
      </w:pPr>
      <w:r w:rsidRPr="005A6A13">
        <w:rPr>
          <w:rFonts w:ascii="Arial" w:hAnsi="Arial" w:cs="Arial"/>
          <w:b/>
          <w:i/>
          <w:sz w:val="20"/>
          <w:szCs w:val="20"/>
        </w:rPr>
        <w:t>ТОПЛИВНАЯ КАРТА</w:t>
      </w:r>
      <w:r w:rsidR="001C6B82">
        <w:rPr>
          <w:rFonts w:ascii="Arial" w:hAnsi="Arial" w:cs="Arial"/>
          <w:b/>
          <w:i/>
          <w:sz w:val="20"/>
          <w:szCs w:val="20"/>
        </w:rPr>
        <w:t xml:space="preserve"> (КАРТА)</w:t>
      </w:r>
      <w:r w:rsidRPr="00561E6B">
        <w:t>– смарт</w:t>
      </w:r>
      <w:r w:rsidRPr="00860EF1">
        <w:t xml:space="preserve">-карта, являющаяся средством идентификации и основанием для отпуска Товаров за безналичный расчет, реализуемых на </w:t>
      </w:r>
      <w:r>
        <w:t>ТО</w:t>
      </w:r>
      <w:r w:rsidRPr="00860EF1">
        <w:t>.</w:t>
      </w:r>
    </w:p>
    <w:p w:rsidR="003935E8" w:rsidRDefault="003935E8" w:rsidP="003935E8">
      <w:pPr>
        <w:spacing w:before="240"/>
        <w:jc w:val="both"/>
        <w:rPr>
          <w:b/>
          <w:i/>
        </w:rPr>
      </w:pPr>
      <w:r w:rsidRPr="005A6A13">
        <w:rPr>
          <w:rFonts w:ascii="Arial" w:hAnsi="Arial" w:cs="Arial"/>
          <w:b/>
          <w:i/>
          <w:sz w:val="20"/>
          <w:szCs w:val="20"/>
        </w:rPr>
        <w:t>ТОЧКА ОБСЛУЖИВАНИЯ (ТО)</w:t>
      </w:r>
      <w:r>
        <w:rPr>
          <w:b/>
          <w:i/>
        </w:rPr>
        <w:t xml:space="preserve"> – </w:t>
      </w:r>
      <w:r w:rsidRPr="00CD68EB">
        <w:t>АЗ</w:t>
      </w:r>
      <w:r w:rsidR="005B388A">
        <w:t>К</w:t>
      </w:r>
      <w:r w:rsidRPr="00CD68EB">
        <w:t>/АЗ</w:t>
      </w:r>
      <w:r w:rsidR="005B388A">
        <w:t>С</w:t>
      </w:r>
      <w:r w:rsidRPr="00CD68EB">
        <w:t>/МАЗК, оборудованные</w:t>
      </w:r>
      <w:r>
        <w:t xml:space="preserve"> Терминальным оборудованием для приема Топливных карт.</w:t>
      </w:r>
    </w:p>
    <w:p w:rsidR="003935E8" w:rsidRDefault="003935E8" w:rsidP="003935E8">
      <w:pPr>
        <w:spacing w:before="240"/>
        <w:jc w:val="both"/>
      </w:pPr>
      <w:r w:rsidRPr="005A6A13">
        <w:rPr>
          <w:rFonts w:ascii="Arial" w:hAnsi="Arial" w:cs="Arial"/>
          <w:b/>
          <w:i/>
          <w:sz w:val="20"/>
          <w:szCs w:val="20"/>
        </w:rPr>
        <w:t>ТРАНЗАКЦИЯ</w:t>
      </w:r>
      <w:r w:rsidRPr="005A6A13">
        <w:rPr>
          <w:rFonts w:ascii="Arial" w:hAnsi="Arial" w:cs="Arial"/>
          <w:sz w:val="20"/>
          <w:szCs w:val="20"/>
        </w:rPr>
        <w:t xml:space="preserve"> </w:t>
      </w:r>
      <w:r>
        <w:t>– любая операция, совершенная с использованием Топливной карты</w:t>
      </w:r>
      <w:r w:rsidRPr="00764866">
        <w:t xml:space="preserve"> </w:t>
      </w:r>
      <w:r w:rsidR="00D446A7">
        <w:t>на ТО, прошедшая Авторизацию.</w:t>
      </w:r>
    </w:p>
    <w:p w:rsidR="0093091E" w:rsidRPr="00BC3CE5" w:rsidRDefault="0093091E" w:rsidP="003935E8">
      <w:pPr>
        <w:spacing w:before="240"/>
        <w:jc w:val="both"/>
      </w:pPr>
      <w:r w:rsidRPr="0093091E">
        <w:rPr>
          <w:rFonts w:ascii="Arial" w:hAnsi="Arial" w:cs="Arial"/>
          <w:b/>
          <w:i/>
          <w:sz w:val="20"/>
          <w:szCs w:val="20"/>
        </w:rPr>
        <w:t>ЭКВАЙЕР</w:t>
      </w:r>
      <w:r>
        <w:t xml:space="preserve"> - Сторона</w:t>
      </w:r>
      <w:r w:rsidRPr="0048249A">
        <w:t>, котор</w:t>
      </w:r>
      <w:r>
        <w:t>ая</w:t>
      </w:r>
      <w:r w:rsidRPr="0048249A">
        <w:t xml:space="preserve"> </w:t>
      </w:r>
      <w:r>
        <w:t>организовывают обслуживание Топливных Карт на своей терминальной сети.</w:t>
      </w:r>
    </w:p>
    <w:p w:rsidR="003935E8" w:rsidRPr="008047CC" w:rsidRDefault="003935E8" w:rsidP="003935E8">
      <w:pPr>
        <w:spacing w:before="240"/>
        <w:jc w:val="both"/>
        <w:rPr>
          <w:b/>
        </w:rPr>
      </w:pPr>
      <w:r w:rsidRPr="005A6A13">
        <w:rPr>
          <w:rFonts w:ascii="Arial" w:hAnsi="Arial" w:cs="Arial"/>
          <w:b/>
          <w:i/>
          <w:sz w:val="20"/>
          <w:szCs w:val="20"/>
        </w:rPr>
        <w:t>ЭМИТЕНТ</w:t>
      </w:r>
      <w:r w:rsidRPr="005A6A13">
        <w:rPr>
          <w:rFonts w:ascii="Arial" w:hAnsi="Arial" w:cs="Arial"/>
          <w:b/>
          <w:sz w:val="20"/>
          <w:szCs w:val="20"/>
        </w:rPr>
        <w:t xml:space="preserve"> </w:t>
      </w:r>
      <w:r w:rsidR="0093091E">
        <w:rPr>
          <w:b/>
        </w:rPr>
        <w:t>–</w:t>
      </w:r>
      <w:r>
        <w:rPr>
          <w:b/>
        </w:rPr>
        <w:t xml:space="preserve"> </w:t>
      </w:r>
      <w:r w:rsidR="0093091E" w:rsidRPr="0093091E">
        <w:t>Сторона,</w:t>
      </w:r>
      <w:r w:rsidR="0093091E">
        <w:rPr>
          <w:b/>
        </w:rPr>
        <w:t xml:space="preserve"> </w:t>
      </w:r>
      <w:r w:rsidRPr="0048249A">
        <w:t>котор</w:t>
      </w:r>
      <w:r w:rsidR="0093091E">
        <w:t>ая</w:t>
      </w:r>
      <w:r w:rsidRPr="0048249A">
        <w:t xml:space="preserve"> выпускает Топливные карты</w:t>
      </w:r>
      <w:r>
        <w:t xml:space="preserve"> и заключает прямые договоры на поставку Товаров с Клиентами.</w:t>
      </w:r>
    </w:p>
    <w:p w:rsidR="003935E8" w:rsidRDefault="003935E8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3935E8" w:rsidRDefault="003935E8" w:rsidP="004F680E">
      <w:pPr>
        <w:pStyle w:val="1"/>
        <w:spacing w:after="240"/>
      </w:pPr>
    </w:p>
    <w:p w:rsidR="004F680E" w:rsidRPr="00540007" w:rsidRDefault="003935E8" w:rsidP="003935E8">
      <w:pPr>
        <w:pStyle w:val="1"/>
        <w:numPr>
          <w:ilvl w:val="0"/>
          <w:numId w:val="14"/>
        </w:numPr>
        <w:spacing w:after="240"/>
      </w:pPr>
      <w:bookmarkStart w:id="20" w:name="_Toc521332537"/>
      <w:r>
        <w:t>.</w:t>
      </w:r>
      <w:r w:rsidR="004F680E" w:rsidRPr="00540007">
        <w:tab/>
      </w:r>
      <w:r w:rsidR="004F680E">
        <w:t>ОБОЗНАЧЕНИЯ И СОКРАЩЕНИЯ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4F680E" w:rsidRPr="005B2190" w:rsidRDefault="004F680E" w:rsidP="00013D6C">
      <w:pPr>
        <w:spacing w:before="240" w:after="240"/>
        <w:rPr>
          <w:rFonts w:ascii="Arial" w:hAnsi="Arial" w:cs="Arial"/>
          <w:b/>
          <w:i/>
        </w:rPr>
      </w:pPr>
      <w:r w:rsidRPr="006F63AC">
        <w:rPr>
          <w:rFonts w:ascii="Arial" w:hAnsi="Arial" w:cs="Arial"/>
          <w:b/>
          <w:i/>
        </w:rPr>
        <w:t>Сторона 1 –</w:t>
      </w:r>
      <w:r w:rsidR="00FB385A">
        <w:rPr>
          <w:rFonts w:ascii="Arial" w:hAnsi="Arial" w:cs="Arial"/>
          <w:b/>
          <w:i/>
        </w:rPr>
        <w:t xml:space="preserve"> </w:t>
      </w:r>
      <w:r w:rsidR="00FB385A" w:rsidRPr="00FB385A">
        <w:t>ООО «РН-Карт»</w:t>
      </w:r>
      <w:r w:rsidR="00642F12">
        <w:t>.</w:t>
      </w:r>
    </w:p>
    <w:p w:rsidR="00543F28" w:rsidRPr="00543F28" w:rsidRDefault="004F680E" w:rsidP="00013D6C">
      <w:pPr>
        <w:spacing w:before="240" w:after="240"/>
      </w:pPr>
      <w:r w:rsidRPr="006F63AC">
        <w:rPr>
          <w:rFonts w:ascii="Arial" w:hAnsi="Arial" w:cs="Arial"/>
          <w:b/>
          <w:i/>
        </w:rPr>
        <w:t xml:space="preserve">Сторона 2 </w:t>
      </w:r>
      <w:r w:rsidR="00521E3E">
        <w:rPr>
          <w:rFonts w:ascii="Arial" w:hAnsi="Arial" w:cs="Arial"/>
          <w:b/>
          <w:i/>
        </w:rPr>
        <w:t>–</w:t>
      </w:r>
      <w:r w:rsidRPr="006F63AC">
        <w:rPr>
          <w:rFonts w:ascii="Arial" w:hAnsi="Arial" w:cs="Arial"/>
          <w:b/>
          <w:i/>
        </w:rPr>
        <w:t xml:space="preserve"> </w:t>
      </w:r>
      <w:r w:rsidR="00FB385A" w:rsidRPr="00980B12"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FB385A" w:rsidRPr="00980B12">
        <w:instrText xml:space="preserve"> FORMTEXT </w:instrText>
      </w:r>
      <w:r w:rsidR="00FB385A" w:rsidRPr="00980B12">
        <w:fldChar w:fldCharType="separate"/>
      </w:r>
      <w:r w:rsidR="00FB385A" w:rsidRPr="00980B12">
        <w:t> </w:t>
      </w:r>
      <w:r w:rsidR="00FB385A" w:rsidRPr="00980B12">
        <w:t> </w:t>
      </w:r>
      <w:r w:rsidR="00FB385A" w:rsidRPr="00980B12">
        <w:t> </w:t>
      </w:r>
      <w:r w:rsidR="00FB385A" w:rsidRPr="00980B12">
        <w:t> </w:t>
      </w:r>
      <w:r w:rsidR="00FB385A" w:rsidRPr="00980B12">
        <w:t> </w:t>
      </w:r>
      <w:r w:rsidR="00FB385A" w:rsidRPr="00980B12">
        <w:fldChar w:fldCharType="end"/>
      </w:r>
    </w:p>
    <w:p w:rsidR="004F680E" w:rsidRPr="005B2190" w:rsidRDefault="004F680E" w:rsidP="004F680E">
      <w:pPr>
        <w:spacing w:before="240" w:after="240"/>
      </w:pPr>
      <w:r w:rsidRPr="006F63AC">
        <w:rPr>
          <w:rFonts w:ascii="Arial" w:hAnsi="Arial" w:cs="Arial"/>
          <w:b/>
          <w:i/>
        </w:rPr>
        <w:t>БД</w:t>
      </w:r>
      <w:r w:rsidRPr="006F63AC">
        <w:t xml:space="preserve"> – База данных</w:t>
      </w:r>
      <w:r w:rsidR="00642F12">
        <w:t>.</w:t>
      </w:r>
    </w:p>
    <w:p w:rsidR="004F680E" w:rsidRPr="005B2190" w:rsidRDefault="004F680E" w:rsidP="004F680E">
      <w:pPr>
        <w:spacing w:before="240" w:after="240"/>
      </w:pPr>
      <w:r w:rsidRPr="006F63AC">
        <w:rPr>
          <w:rFonts w:ascii="Arial" w:hAnsi="Arial" w:cs="Arial"/>
          <w:b/>
          <w:i/>
        </w:rPr>
        <w:t>ПО</w:t>
      </w:r>
      <w:r w:rsidRPr="006F63AC">
        <w:t xml:space="preserve"> – Программное обеспечение используемое Сторонами в рамках исполнения Договора.</w:t>
      </w:r>
    </w:p>
    <w:p w:rsidR="004F680E" w:rsidRPr="005B2190" w:rsidRDefault="004F680E" w:rsidP="004F680E">
      <w:pPr>
        <w:spacing w:before="240" w:after="240"/>
      </w:pPr>
      <w:r w:rsidRPr="006F63AC">
        <w:rPr>
          <w:rFonts w:ascii="Arial" w:hAnsi="Arial" w:cs="Arial"/>
          <w:b/>
          <w:i/>
        </w:rPr>
        <w:t>АЗС</w:t>
      </w:r>
      <w:r w:rsidRPr="006F63AC">
        <w:t xml:space="preserve"> – Автозаправочная станция</w:t>
      </w:r>
      <w:r w:rsidR="00642F12">
        <w:t>.</w:t>
      </w:r>
    </w:p>
    <w:p w:rsidR="004F680E" w:rsidRDefault="004F680E" w:rsidP="004F680E">
      <w:pPr>
        <w:spacing w:before="240" w:after="240"/>
      </w:pPr>
      <w:r w:rsidRPr="006F63AC">
        <w:rPr>
          <w:rFonts w:ascii="Arial" w:hAnsi="Arial" w:cs="Arial"/>
          <w:b/>
          <w:i/>
        </w:rPr>
        <w:t>АЗК</w:t>
      </w:r>
      <w:r w:rsidRPr="006F63AC">
        <w:t xml:space="preserve"> – Автозаправочный комплекс</w:t>
      </w:r>
      <w:r w:rsidR="00642F12">
        <w:t>.</w:t>
      </w:r>
    </w:p>
    <w:p w:rsidR="003935E8" w:rsidRDefault="003935E8" w:rsidP="003935E8">
      <w:pPr>
        <w:spacing w:before="240"/>
        <w:jc w:val="both"/>
      </w:pPr>
      <w:r w:rsidRPr="003935E8">
        <w:rPr>
          <w:rFonts w:ascii="Arial" w:hAnsi="Arial" w:cs="Arial"/>
          <w:b/>
          <w:i/>
        </w:rPr>
        <w:t>МАЗК</w:t>
      </w:r>
      <w:r w:rsidRPr="005A6A13">
        <w:rPr>
          <w:b/>
          <w:i/>
        </w:rPr>
        <w:t xml:space="preserve"> </w:t>
      </w:r>
      <w:r>
        <w:t>– Многофункциональный автозаправочный комплекс.</w:t>
      </w:r>
    </w:p>
    <w:p w:rsidR="00543F28" w:rsidRPr="005B2190" w:rsidRDefault="00543F28" w:rsidP="004F680E">
      <w:pPr>
        <w:spacing w:before="240" w:after="240"/>
      </w:pPr>
      <w:r w:rsidRPr="00543F28">
        <w:rPr>
          <w:b/>
          <w:bCs/>
        </w:rPr>
        <w:t xml:space="preserve">Участники </w:t>
      </w:r>
      <w:r>
        <w:t>– Сторона 1 и Сторона 2.</w:t>
      </w:r>
    </w:p>
    <w:p w:rsidR="00543F28" w:rsidRDefault="00543F28">
      <w:r>
        <w:br w:type="page"/>
      </w:r>
    </w:p>
    <w:p w:rsidR="004F680E" w:rsidRPr="003935E8" w:rsidRDefault="0093091E" w:rsidP="003935E8">
      <w:pPr>
        <w:pStyle w:val="1"/>
        <w:numPr>
          <w:ilvl w:val="0"/>
          <w:numId w:val="14"/>
        </w:numPr>
        <w:spacing w:after="240"/>
      </w:pPr>
      <w:bookmarkStart w:id="21" w:name="_Toc202903511"/>
      <w:bookmarkStart w:id="22" w:name="_Toc202903891"/>
      <w:bookmarkStart w:id="23" w:name="_Toc202903945"/>
      <w:bookmarkStart w:id="24" w:name="_Toc521332538"/>
      <w:bookmarkEnd w:id="21"/>
      <w:bookmarkEnd w:id="22"/>
      <w:bookmarkEnd w:id="23"/>
      <w:r>
        <w:lastRenderedPageBreak/>
        <w:t>ТЕХНОЛОГИЧЕСКОЕ ВЗАИМОДЕЙСТВИЕ</w:t>
      </w:r>
      <w:bookmarkEnd w:id="24"/>
    </w:p>
    <w:p w:rsidR="00FB385A" w:rsidRDefault="00FB385A" w:rsidP="003935E8">
      <w:pPr>
        <w:pStyle w:val="2"/>
        <w:numPr>
          <w:ilvl w:val="1"/>
          <w:numId w:val="14"/>
        </w:numPr>
        <w:spacing w:after="240"/>
        <w:ind w:left="0" w:firstLine="0"/>
        <w:jc w:val="both"/>
        <w:rPr>
          <w:sz w:val="24"/>
          <w:szCs w:val="24"/>
        </w:rPr>
      </w:pPr>
      <w:bookmarkStart w:id="25" w:name="_Toc521332539"/>
      <w:r>
        <w:rPr>
          <w:sz w:val="24"/>
          <w:szCs w:val="24"/>
        </w:rPr>
        <w:t xml:space="preserve">ОПИСАНИЕ </w:t>
      </w:r>
      <w:r w:rsidR="008F0697">
        <w:rPr>
          <w:sz w:val="24"/>
          <w:szCs w:val="24"/>
        </w:rPr>
        <w:t>СЦЕНАРИЕВ</w:t>
      </w:r>
      <w:r>
        <w:rPr>
          <w:sz w:val="24"/>
          <w:szCs w:val="24"/>
        </w:rPr>
        <w:t xml:space="preserve"> ВЗАИМОДЕЙСТВИЯ УЧАСТНИКОВ</w:t>
      </w:r>
      <w:bookmarkEnd w:id="25"/>
    </w:p>
    <w:p w:rsidR="00EC7F49" w:rsidRPr="00EC7F49" w:rsidRDefault="00EC7F49" w:rsidP="00EC7F49">
      <w:r>
        <w:t>В рамках взаимодействия между Участниками может быть несколько вариантов:</w:t>
      </w:r>
    </w:p>
    <w:p w:rsidR="00FB385A" w:rsidRDefault="00FB385A" w:rsidP="00FB385A">
      <w:pPr>
        <w:spacing w:before="240" w:after="240"/>
        <w:jc w:val="both"/>
      </w:pPr>
      <w:r w:rsidRPr="001C6B82">
        <w:rPr>
          <w:b/>
          <w:u w:val="single"/>
        </w:rPr>
        <w:t>Сценарий 1</w:t>
      </w:r>
      <w:r>
        <w:t xml:space="preserve">: </w:t>
      </w:r>
      <w:r w:rsidR="003935E8">
        <w:t xml:space="preserve">Карты Стороны </w:t>
      </w:r>
      <w:r w:rsidR="00D446A7">
        <w:t>1</w:t>
      </w:r>
      <w:r w:rsidR="001C6B82">
        <w:t xml:space="preserve"> принимаются к обслуживанию на ТО Стороны 2.</w:t>
      </w:r>
    </w:p>
    <w:p w:rsidR="001C6B82" w:rsidRDefault="001C6B82" w:rsidP="001C6B82">
      <w:pPr>
        <w:spacing w:before="240" w:after="240"/>
        <w:jc w:val="both"/>
      </w:pPr>
      <w:r w:rsidRPr="001C6B82">
        <w:rPr>
          <w:b/>
          <w:u w:val="single"/>
        </w:rPr>
        <w:t>Сценарий 2</w:t>
      </w:r>
      <w:r>
        <w:t>: Карты Стороны 2 принимаются к обслуживанию на ТО Стороны 1.</w:t>
      </w:r>
    </w:p>
    <w:p w:rsidR="001C6B82" w:rsidRDefault="001C6B82" w:rsidP="001C6B82">
      <w:pPr>
        <w:spacing w:before="240" w:after="240"/>
        <w:jc w:val="both"/>
      </w:pPr>
      <w:r w:rsidRPr="001C6B82">
        <w:rPr>
          <w:b/>
          <w:u w:val="single"/>
        </w:rPr>
        <w:t>Сценарий 3</w:t>
      </w:r>
      <w:r>
        <w:t>: Карты Стороны 1 принимаются к обслуживанию на ТО Стороны 2 и Карты Стороны 2 принимаются к обслуживанию на ТО Стороны 1.</w:t>
      </w:r>
    </w:p>
    <w:p w:rsidR="001C6B82" w:rsidRDefault="001C6B82" w:rsidP="001C6B82">
      <w:pPr>
        <w:spacing w:before="240" w:after="240"/>
        <w:jc w:val="both"/>
      </w:pPr>
    </w:p>
    <w:p w:rsidR="004F680E" w:rsidRDefault="008F0697" w:rsidP="003935E8">
      <w:pPr>
        <w:pStyle w:val="2"/>
        <w:numPr>
          <w:ilvl w:val="1"/>
          <w:numId w:val="14"/>
        </w:numPr>
        <w:spacing w:after="240"/>
        <w:ind w:left="0" w:firstLine="0"/>
        <w:jc w:val="both"/>
        <w:rPr>
          <w:sz w:val="24"/>
          <w:szCs w:val="24"/>
        </w:rPr>
      </w:pPr>
      <w:bookmarkStart w:id="26" w:name="_Toc521332540"/>
      <w:r>
        <w:rPr>
          <w:sz w:val="24"/>
          <w:szCs w:val="24"/>
        </w:rPr>
        <w:t xml:space="preserve">СХЕМА </w:t>
      </w:r>
      <w:r w:rsidR="009E1EBA">
        <w:rPr>
          <w:sz w:val="24"/>
          <w:szCs w:val="24"/>
        </w:rPr>
        <w:t xml:space="preserve">ТЕХНОЛОГИЧЕСКОГО </w:t>
      </w:r>
      <w:r>
        <w:rPr>
          <w:sz w:val="24"/>
          <w:szCs w:val="24"/>
        </w:rPr>
        <w:t>ВЗАИМОДЕЙСТВИЯ УЧАСТНИКОВ</w:t>
      </w:r>
      <w:bookmarkEnd w:id="26"/>
    </w:p>
    <w:p w:rsidR="008F0697" w:rsidRDefault="008F0697" w:rsidP="008F0697">
      <w:r>
        <w:t xml:space="preserve">Для организации обслуживания по Картам Участники </w:t>
      </w:r>
      <w:r w:rsidR="005B388A">
        <w:t>проводят</w:t>
      </w:r>
      <w:r>
        <w:t xml:space="preserve"> </w:t>
      </w:r>
      <w:r w:rsidR="005B388A">
        <w:t>работы</w:t>
      </w:r>
      <w:r>
        <w:t xml:space="preserve"> по организации онлайн взаимодействия между процессинговыми системами</w:t>
      </w:r>
      <w:r w:rsidR="0008704C">
        <w:t xml:space="preserve">: </w:t>
      </w:r>
      <w:r w:rsidR="005B388A">
        <w:rPr>
          <w:lang w:val="en-US"/>
        </w:rPr>
        <w:t>Host</w:t>
      </w:r>
      <w:r w:rsidR="005B388A" w:rsidRPr="005B388A">
        <w:t>-</w:t>
      </w:r>
      <w:r w:rsidR="005B388A">
        <w:rPr>
          <w:lang w:val="en-US"/>
        </w:rPr>
        <w:t>to</w:t>
      </w:r>
      <w:r w:rsidR="005B388A" w:rsidRPr="005B388A">
        <w:t>-</w:t>
      </w:r>
      <w:r w:rsidR="005B388A">
        <w:rPr>
          <w:lang w:val="en-US"/>
        </w:rPr>
        <w:t>Host</w:t>
      </w:r>
      <w:r w:rsidR="005B388A" w:rsidRPr="005B388A">
        <w:t xml:space="preserve"> </w:t>
      </w:r>
      <w:r w:rsidR="005B388A">
        <w:t>взаимодействие</w:t>
      </w:r>
      <w:r w:rsidR="0008704C">
        <w:t xml:space="preserve">. Данное взаимодействия </w:t>
      </w:r>
      <w:r w:rsidR="00AF399D">
        <w:t>проводится</w:t>
      </w:r>
      <w:r w:rsidR="0008704C">
        <w:t xml:space="preserve"> в рамках отдельного Договора и не описано в рамках данного </w:t>
      </w:r>
      <w:r w:rsidR="00642F12">
        <w:t>Р</w:t>
      </w:r>
      <w:r w:rsidR="0008704C">
        <w:t>егламента.</w:t>
      </w:r>
      <w:r w:rsidR="009E1EBA">
        <w:t xml:space="preserve"> </w:t>
      </w:r>
      <w:r w:rsidR="0093091E">
        <w:t xml:space="preserve">Помимо </w:t>
      </w:r>
      <w:r w:rsidR="0093091E">
        <w:rPr>
          <w:lang w:val="en-US"/>
        </w:rPr>
        <w:t>Host</w:t>
      </w:r>
      <w:r w:rsidR="0093091E" w:rsidRPr="005B388A">
        <w:t>-</w:t>
      </w:r>
      <w:r w:rsidR="0093091E">
        <w:rPr>
          <w:lang w:val="en-US"/>
        </w:rPr>
        <w:t>to</w:t>
      </w:r>
      <w:r w:rsidR="0093091E" w:rsidRPr="005B388A">
        <w:t>-</w:t>
      </w:r>
      <w:r w:rsidR="0093091E">
        <w:rPr>
          <w:lang w:val="en-US"/>
        </w:rPr>
        <w:t>Host</w:t>
      </w:r>
      <w:r w:rsidR="00AF399D">
        <w:t xml:space="preserve"> </w:t>
      </w:r>
      <w:r w:rsidR="0093091E">
        <w:t>взаимодействия должно быть настроено:</w:t>
      </w:r>
    </w:p>
    <w:p w:rsidR="0093091E" w:rsidRDefault="0093091E" w:rsidP="0093091E">
      <w:pPr>
        <w:pStyle w:val="ae"/>
        <w:numPr>
          <w:ilvl w:val="0"/>
          <w:numId w:val="16"/>
        </w:numPr>
      </w:pPr>
      <w:r>
        <w:t xml:space="preserve">Передача клирингового файла со стороны </w:t>
      </w:r>
      <w:r w:rsidR="00040C95">
        <w:t>Эквай</w:t>
      </w:r>
      <w:r w:rsidR="00013D6C">
        <w:t>е</w:t>
      </w:r>
      <w:r w:rsidR="00040C95">
        <w:t>ра в адрес Эмитента</w:t>
      </w:r>
    </w:p>
    <w:p w:rsidR="0093091E" w:rsidRDefault="00013D6C" w:rsidP="0093091E">
      <w:pPr>
        <w:pStyle w:val="ae"/>
        <w:numPr>
          <w:ilvl w:val="0"/>
          <w:numId w:val="16"/>
        </w:numPr>
      </w:pPr>
      <w:r>
        <w:t>Передача данных с реквизитами ТО Эквайера</w:t>
      </w:r>
      <w:r w:rsidR="00AF399D">
        <w:t xml:space="preserve"> в адрес Эмитента</w:t>
      </w:r>
    </w:p>
    <w:p w:rsidR="00F67C97" w:rsidRPr="0093091E" w:rsidRDefault="00F67C97" w:rsidP="00F67C97">
      <w:r>
        <w:t>Схемы взаимодействия в зависимости от сценариев обслуживания изображены на Рисунках 1,2,3.</w:t>
      </w:r>
    </w:p>
    <w:p w:rsidR="0008704C" w:rsidRDefault="00642F12" w:rsidP="0008704C">
      <w:pPr>
        <w:jc w:val="center"/>
      </w:pPr>
      <w:r>
        <w:object w:dxaOrig="7454" w:dyaOrig="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9pt;height:213.5pt" o:ole="">
            <v:imagedata r:id="rId14" o:title=""/>
          </v:shape>
          <o:OLEObject Type="Embed" ProgID="Visio.Drawing.11" ShapeID="_x0000_i1025" DrawAspect="Content" ObjectID="_1668502731" r:id="rId15"/>
        </w:object>
      </w:r>
    </w:p>
    <w:p w:rsidR="0008704C" w:rsidRDefault="00980A6E" w:rsidP="00980A6E">
      <w:pPr>
        <w:jc w:val="right"/>
      </w:pPr>
      <w:r>
        <w:t>Рисунок 1</w:t>
      </w:r>
    </w:p>
    <w:p w:rsidR="0008704C" w:rsidRDefault="00642F12" w:rsidP="0008704C">
      <w:pPr>
        <w:jc w:val="center"/>
      </w:pPr>
      <w:r>
        <w:object w:dxaOrig="7454" w:dyaOrig="4336">
          <v:shape id="_x0000_i1026" type="#_x0000_t75" style="width:371.9pt;height:216.65pt" o:ole="">
            <v:imagedata r:id="rId16" o:title=""/>
          </v:shape>
          <o:OLEObject Type="Embed" ProgID="Visio.Drawing.11" ShapeID="_x0000_i1026" DrawAspect="Content" ObjectID="_1668502732" r:id="rId17"/>
        </w:object>
      </w:r>
    </w:p>
    <w:p w:rsidR="0008704C" w:rsidRDefault="00980A6E" w:rsidP="00980A6E">
      <w:pPr>
        <w:jc w:val="right"/>
      </w:pPr>
      <w:r>
        <w:t>Рисунок 2</w:t>
      </w:r>
    </w:p>
    <w:p w:rsidR="0008704C" w:rsidRDefault="00642F12" w:rsidP="0008704C">
      <w:pPr>
        <w:jc w:val="center"/>
      </w:pPr>
      <w:r>
        <w:object w:dxaOrig="7454" w:dyaOrig="4280">
          <v:shape id="_x0000_i1027" type="#_x0000_t75" style="width:371.9pt;height:213.5pt" o:ole="">
            <v:imagedata r:id="rId18" o:title=""/>
          </v:shape>
          <o:OLEObject Type="Embed" ProgID="Visio.Drawing.11" ShapeID="_x0000_i1027" DrawAspect="Content" ObjectID="_1668502733" r:id="rId19"/>
        </w:object>
      </w:r>
    </w:p>
    <w:p w:rsidR="00980A6E" w:rsidRDefault="00980A6E" w:rsidP="00980A6E">
      <w:pPr>
        <w:jc w:val="right"/>
      </w:pPr>
      <w:r>
        <w:t>Рисунок 3</w:t>
      </w:r>
    </w:p>
    <w:p w:rsidR="0093091E" w:rsidRDefault="007F20A3" w:rsidP="007F20A3">
      <w:pPr>
        <w:pStyle w:val="2"/>
        <w:numPr>
          <w:ilvl w:val="1"/>
          <w:numId w:val="14"/>
        </w:numPr>
        <w:spacing w:after="240"/>
        <w:ind w:left="0" w:firstLine="0"/>
        <w:jc w:val="both"/>
        <w:rPr>
          <w:sz w:val="24"/>
          <w:szCs w:val="24"/>
        </w:rPr>
      </w:pPr>
      <w:bookmarkStart w:id="27" w:name="_Toc521332541"/>
      <w:r w:rsidRPr="007F20A3">
        <w:rPr>
          <w:sz w:val="24"/>
          <w:szCs w:val="24"/>
        </w:rPr>
        <w:t>ПЕРЕДЕЧА КЛИРИНГА</w:t>
      </w:r>
      <w:bookmarkEnd w:id="27"/>
    </w:p>
    <w:p w:rsidR="007F20A3" w:rsidRDefault="0020002D" w:rsidP="007F20A3">
      <w:r>
        <w:t>В зависимости от Сценария</w:t>
      </w:r>
      <w:r w:rsidR="00EC7F49">
        <w:t xml:space="preserve"> </w:t>
      </w:r>
      <w:r w:rsidR="00DA16D8">
        <w:t>взаимодействия</w:t>
      </w:r>
      <w:r>
        <w:t xml:space="preserve"> (пункт 3.1 Регламента):</w:t>
      </w:r>
    </w:p>
    <w:p w:rsidR="0020002D" w:rsidRDefault="0020002D" w:rsidP="007F20A3">
      <w:r w:rsidRPr="0020002D">
        <w:rPr>
          <w:b/>
          <w:u w:val="single"/>
        </w:rPr>
        <w:t>Сценарий 1</w:t>
      </w:r>
      <w:r>
        <w:t>: Сторона 2 направляет в адрес Стороны 1 клиринг по проведенным обслуживания на ТО Стороны 2.</w:t>
      </w:r>
    </w:p>
    <w:p w:rsidR="0020002D" w:rsidRPr="007F20A3" w:rsidRDefault="0020002D" w:rsidP="0020002D">
      <w:r w:rsidRPr="0020002D">
        <w:rPr>
          <w:b/>
          <w:u w:val="single"/>
        </w:rPr>
        <w:t xml:space="preserve">Сценарий </w:t>
      </w:r>
      <w:r>
        <w:rPr>
          <w:b/>
          <w:u w:val="single"/>
        </w:rPr>
        <w:t>2</w:t>
      </w:r>
      <w:r>
        <w:t>: Сторона 1 направляет в адрес Стороны 2 клиринг по проведенным обслуживания на ТО Стороны 1.</w:t>
      </w:r>
    </w:p>
    <w:p w:rsidR="0020002D" w:rsidRPr="007F20A3" w:rsidRDefault="0020002D" w:rsidP="0020002D">
      <w:r w:rsidRPr="0020002D">
        <w:rPr>
          <w:b/>
          <w:u w:val="single"/>
        </w:rPr>
        <w:t xml:space="preserve">Сценарий </w:t>
      </w:r>
      <w:r>
        <w:rPr>
          <w:b/>
          <w:u w:val="single"/>
        </w:rPr>
        <w:t>3</w:t>
      </w:r>
      <w:r>
        <w:t>: Сторона 2 направляет в адрес Стороны 1 клиринг по проведенным обслуживания на ТО Стороны 2, Сторона 1 направляет в адрес Стороны 2 клиринг по проведенным обслуживания на ТО Стороны 1.</w:t>
      </w:r>
    </w:p>
    <w:p w:rsidR="0020002D" w:rsidRDefault="0020002D" w:rsidP="007F20A3"/>
    <w:p w:rsidR="009A2195" w:rsidRDefault="004D789B" w:rsidP="0017377B">
      <w:pPr>
        <w:ind w:left="357"/>
        <w:outlineLvl w:val="2"/>
      </w:pPr>
      <w:r w:rsidRPr="00247342">
        <w:rPr>
          <w:b/>
        </w:rPr>
        <w:t>3.3.1</w:t>
      </w:r>
      <w:r w:rsidR="009A2195" w:rsidRPr="00247342">
        <w:rPr>
          <w:b/>
        </w:rPr>
        <w:t>.</w:t>
      </w:r>
      <w:r w:rsidRPr="00247342">
        <w:rPr>
          <w:b/>
        </w:rPr>
        <w:tab/>
      </w:r>
      <w:r w:rsidR="009A2195" w:rsidRPr="00247342">
        <w:rPr>
          <w:b/>
        </w:rPr>
        <w:t>Формат</w:t>
      </w:r>
      <w:r w:rsidR="009A2195" w:rsidRPr="009A2195">
        <w:rPr>
          <w:b/>
        </w:rPr>
        <w:t xml:space="preserve"> имени клирингового файла</w:t>
      </w:r>
    </w:p>
    <w:p w:rsidR="00996B0C" w:rsidRPr="00136161" w:rsidRDefault="009A2195" w:rsidP="009A2195">
      <w:pPr>
        <w:spacing w:line="276" w:lineRule="auto"/>
      </w:pPr>
      <w:r>
        <w:t>П</w:t>
      </w:r>
      <w:r w:rsidR="00996B0C" w:rsidRPr="00136161">
        <w:t xml:space="preserve">о </w:t>
      </w:r>
      <w:r w:rsidR="00996B0C">
        <w:t xml:space="preserve">Топливным </w:t>
      </w:r>
      <w:r w:rsidR="00E67130">
        <w:t>картам имеет следующий формат:</w:t>
      </w:r>
      <w:r w:rsidR="00996B0C" w:rsidRPr="00136161">
        <w:t>OIC_Documents_WAY4_</w:t>
      </w:r>
      <w:r w:rsidR="00996B0C">
        <w:t>ХХХХХХ</w:t>
      </w:r>
      <w:r w:rsidR="00996B0C" w:rsidRPr="00136161">
        <w:t>_</w:t>
      </w:r>
      <w:r w:rsidR="00996B0C" w:rsidRPr="00996B0C">
        <w:rPr>
          <w:lang w:val="en-US"/>
        </w:rPr>
        <w:t>YYYYMMDD</w:t>
      </w:r>
      <w:r w:rsidR="00996B0C" w:rsidRPr="00136161">
        <w:t>_</w:t>
      </w:r>
      <w:proofErr w:type="spellStart"/>
      <w:r w:rsidR="00996B0C" w:rsidRPr="00996B0C">
        <w:rPr>
          <w:lang w:val="en-US"/>
        </w:rPr>
        <w:t>nnn</w:t>
      </w:r>
      <w:proofErr w:type="spellEnd"/>
      <w:r w:rsidR="00996B0C" w:rsidRPr="00136161">
        <w:t>.</w:t>
      </w:r>
      <w:proofErr w:type="spellStart"/>
      <w:r w:rsidR="00996B0C" w:rsidRPr="00136161">
        <w:t>xml</w:t>
      </w:r>
      <w:proofErr w:type="spellEnd"/>
      <w:r w:rsidR="00996B0C" w:rsidRPr="00136161">
        <w:t>, где:</w:t>
      </w:r>
    </w:p>
    <w:p w:rsidR="00996B0C" w:rsidRPr="000A2509" w:rsidRDefault="00996B0C" w:rsidP="00996B0C">
      <w:pPr>
        <w:pStyle w:val="ae"/>
        <w:numPr>
          <w:ilvl w:val="0"/>
          <w:numId w:val="19"/>
        </w:numPr>
        <w:autoSpaceDE w:val="0"/>
        <w:autoSpaceDN w:val="0"/>
        <w:spacing w:line="276" w:lineRule="auto"/>
        <w:ind w:left="709" w:hanging="283"/>
        <w:contextualSpacing w:val="0"/>
      </w:pPr>
      <w:r>
        <w:t>ХХХХХХ</w:t>
      </w:r>
      <w:r w:rsidRPr="000A2509">
        <w:t xml:space="preserve"> – </w:t>
      </w:r>
      <w:r w:rsidR="00BB21C4">
        <w:t xml:space="preserve">название (номер, </w:t>
      </w:r>
      <w:r w:rsidR="00BB21C4">
        <w:rPr>
          <w:lang w:val="en-US"/>
        </w:rPr>
        <w:t>BIN</w:t>
      </w:r>
      <w:r w:rsidR="00BB21C4" w:rsidRPr="00BB21C4">
        <w:t xml:space="preserve"> </w:t>
      </w:r>
      <w:r w:rsidR="00BB21C4">
        <w:t>ран карт)</w:t>
      </w:r>
      <w:r>
        <w:t xml:space="preserve"> Эмитента</w:t>
      </w:r>
      <w:r w:rsidRPr="00BB21C4">
        <w:t>;</w:t>
      </w:r>
    </w:p>
    <w:p w:rsidR="00996B0C" w:rsidRPr="000A2509" w:rsidRDefault="00996B0C" w:rsidP="00996B0C">
      <w:pPr>
        <w:pStyle w:val="ae"/>
        <w:numPr>
          <w:ilvl w:val="0"/>
          <w:numId w:val="19"/>
        </w:numPr>
        <w:autoSpaceDE w:val="0"/>
        <w:autoSpaceDN w:val="0"/>
        <w:spacing w:line="276" w:lineRule="auto"/>
        <w:ind w:left="709" w:hanging="283"/>
        <w:contextualSpacing w:val="0"/>
      </w:pPr>
      <w:r>
        <w:rPr>
          <w:lang w:val="en-US"/>
        </w:rPr>
        <w:t>YYYYMMDD</w:t>
      </w:r>
      <w:r w:rsidRPr="000A2509">
        <w:rPr>
          <w:lang w:val="en-US"/>
        </w:rPr>
        <w:t xml:space="preserve"> – </w:t>
      </w:r>
      <w:r w:rsidRPr="000A2509">
        <w:t>дата формирования файла;</w:t>
      </w:r>
    </w:p>
    <w:p w:rsidR="00996B0C" w:rsidRPr="000A2509" w:rsidRDefault="00996B0C" w:rsidP="00996B0C">
      <w:pPr>
        <w:pStyle w:val="ae"/>
        <w:numPr>
          <w:ilvl w:val="0"/>
          <w:numId w:val="19"/>
        </w:numPr>
        <w:autoSpaceDE w:val="0"/>
        <w:autoSpaceDN w:val="0"/>
        <w:spacing w:line="276" w:lineRule="auto"/>
        <w:ind w:left="709" w:hanging="283"/>
        <w:contextualSpacing w:val="0"/>
      </w:pPr>
      <w:proofErr w:type="spellStart"/>
      <w:r w:rsidRPr="00BC5197">
        <w:t>nnn</w:t>
      </w:r>
      <w:proofErr w:type="spellEnd"/>
      <w:r>
        <w:t xml:space="preserve"> – порядковый номер файла в день.</w:t>
      </w:r>
    </w:p>
    <w:p w:rsidR="0020002D" w:rsidRDefault="0020002D" w:rsidP="009A2195">
      <w:pPr>
        <w:ind w:left="360"/>
      </w:pPr>
    </w:p>
    <w:p w:rsidR="000D5A3F" w:rsidRDefault="004D789B" w:rsidP="0054076F">
      <w:pPr>
        <w:ind w:left="357"/>
        <w:outlineLvl w:val="2"/>
      </w:pPr>
      <w:r w:rsidRPr="00247342">
        <w:rPr>
          <w:b/>
        </w:rPr>
        <w:lastRenderedPageBreak/>
        <w:t>3.3.2</w:t>
      </w:r>
      <w:r w:rsidR="009A2195" w:rsidRPr="00247342">
        <w:rPr>
          <w:b/>
        </w:rPr>
        <w:t>.</w:t>
      </w:r>
      <w:r w:rsidR="009A2195" w:rsidRPr="00247342">
        <w:rPr>
          <w:b/>
        </w:rPr>
        <w:tab/>
      </w:r>
      <w:r w:rsidR="000D5A3F" w:rsidRPr="00247342">
        <w:rPr>
          <w:b/>
        </w:rPr>
        <w:t>Периодичность</w:t>
      </w:r>
      <w:r w:rsidR="000D5A3F" w:rsidRPr="009A2195">
        <w:rPr>
          <w:b/>
        </w:rPr>
        <w:t xml:space="preserve"> выгрузки клиринга</w:t>
      </w:r>
    </w:p>
    <w:p w:rsidR="00996B0C" w:rsidRDefault="000D5A3F" w:rsidP="000D5A3F">
      <w:pPr>
        <w:pStyle w:val="ae"/>
        <w:numPr>
          <w:ilvl w:val="0"/>
          <w:numId w:val="21"/>
        </w:numPr>
      </w:pPr>
      <w:r w:rsidRPr="00DB59BE">
        <w:rPr>
          <w:b/>
          <w:u w:val="single"/>
        </w:rPr>
        <w:t>Сценарий 1 или Сценарий 3</w:t>
      </w:r>
      <w:r w:rsidR="0091116D">
        <w:t>: Сторона 2 направляет в адрес Стороны 1 с периодичностью</w:t>
      </w:r>
      <w:r>
        <w:t xml:space="preserve"> </w:t>
      </w:r>
      <w:r w:rsidR="00996B0C">
        <w:t>1 раз в час.</w:t>
      </w:r>
    </w:p>
    <w:p w:rsidR="000D5A3F" w:rsidRDefault="000D5A3F" w:rsidP="000D5A3F">
      <w:pPr>
        <w:pStyle w:val="ae"/>
        <w:numPr>
          <w:ilvl w:val="0"/>
          <w:numId w:val="21"/>
        </w:numPr>
      </w:pPr>
      <w:r w:rsidRPr="00DB59BE">
        <w:rPr>
          <w:b/>
          <w:u w:val="single"/>
        </w:rPr>
        <w:t>Сценарий 2 или Сценарий 3</w:t>
      </w:r>
      <w:r>
        <w:t xml:space="preserve">: </w:t>
      </w:r>
      <w:r w:rsidR="0091116D">
        <w:t>Сторона 1 направляет в адрес Стороны 2 с периодичностью 1 раз в час</w:t>
      </w:r>
      <w:r>
        <w:t>.</w:t>
      </w:r>
    </w:p>
    <w:p w:rsidR="00167F13" w:rsidRDefault="00167F13" w:rsidP="00167F13"/>
    <w:p w:rsidR="00167F13" w:rsidRPr="00C66324" w:rsidRDefault="00167F13" w:rsidP="00167F13">
      <w:pPr>
        <w:ind w:left="357"/>
        <w:outlineLvl w:val="2"/>
        <w:rPr>
          <w:b/>
        </w:rPr>
      </w:pPr>
      <w:r>
        <w:rPr>
          <w:b/>
        </w:rPr>
        <w:t>3.3.</w:t>
      </w:r>
      <w:r w:rsidR="00741B4F">
        <w:rPr>
          <w:b/>
        </w:rPr>
        <w:t>2.1</w:t>
      </w:r>
      <w:r>
        <w:rPr>
          <w:b/>
        </w:rPr>
        <w:t>. Полнота выгружаемых в клиринговом файле</w:t>
      </w:r>
      <w:r w:rsidRPr="00C66324">
        <w:rPr>
          <w:b/>
        </w:rPr>
        <w:t xml:space="preserve"> данных</w:t>
      </w:r>
    </w:p>
    <w:p w:rsidR="00741B4F" w:rsidRDefault="00167F13" w:rsidP="00631E38">
      <w:pPr>
        <w:jc w:val="both"/>
      </w:pPr>
      <w:proofErr w:type="gramStart"/>
      <w:r>
        <w:t xml:space="preserve">Очередной выгружаемый клиринговый файл должен содержать в себе все транзакции по которым проведены авторизации и которые ранее не выгружались в клиринговом файле, а так же заведенные на стороне Эквайера генерации транзакций (без авторизации) которые так же ранее не выгружались в клиринговом файле. </w:t>
      </w:r>
      <w:proofErr w:type="gramEnd"/>
    </w:p>
    <w:p w:rsidR="00167F13" w:rsidRDefault="00167F13" w:rsidP="00631E38">
      <w:pPr>
        <w:jc w:val="both"/>
      </w:pPr>
      <w:r>
        <w:t xml:space="preserve">В случае отсутствия в течение 3-х </w:t>
      </w:r>
      <w:r w:rsidR="00631E38">
        <w:t>календарных</w:t>
      </w:r>
      <w:r>
        <w:t xml:space="preserve"> дней с момента проведения авторизации в клиринговых </w:t>
      </w:r>
      <w:proofErr w:type="gramStart"/>
      <w:r>
        <w:t>файлах</w:t>
      </w:r>
      <w:proofErr w:type="gramEnd"/>
      <w:r>
        <w:t xml:space="preserve"> данных о транзакции, по которым была проведена авторизация, Эмитент вправе</w:t>
      </w:r>
      <w:r w:rsidR="00741B4F">
        <w:t xml:space="preserve"> запросить у Эквайера подтверждение факта отпуска топлива по отсутствующим в клиринговом файле транзакциям. В течение 2-х </w:t>
      </w:r>
      <w:r w:rsidR="00631E38">
        <w:t>календарных</w:t>
      </w:r>
      <w:r w:rsidR="00C55DFD">
        <w:t xml:space="preserve"> дней Э</w:t>
      </w:r>
      <w:r w:rsidR="00741B4F">
        <w:t>квайер обязуется добавить в очередной клиринговый файл недостающие транзакции, в противном случае эмитент вправе отменить такую авторизацию и не принимать транзакцию к учету.</w:t>
      </w:r>
    </w:p>
    <w:p w:rsidR="00996B0C" w:rsidRDefault="00996B0C" w:rsidP="007F20A3"/>
    <w:p w:rsidR="009A2195" w:rsidRDefault="004D789B" w:rsidP="0054076F">
      <w:pPr>
        <w:ind w:left="357"/>
        <w:outlineLvl w:val="2"/>
      </w:pPr>
      <w:r w:rsidRPr="00247342">
        <w:rPr>
          <w:b/>
        </w:rPr>
        <w:t>3.3.3</w:t>
      </w:r>
      <w:r w:rsidR="009A2195" w:rsidRPr="00247342">
        <w:rPr>
          <w:b/>
        </w:rPr>
        <w:t>.</w:t>
      </w:r>
      <w:r w:rsidR="009A2195" w:rsidRPr="00247342">
        <w:rPr>
          <w:b/>
        </w:rPr>
        <w:tab/>
        <w:t>Транспорт</w:t>
      </w:r>
      <w:r w:rsidR="009A2195" w:rsidRPr="009A2195">
        <w:rPr>
          <w:b/>
        </w:rPr>
        <w:t xml:space="preserve"> клиринга</w:t>
      </w:r>
    </w:p>
    <w:p w:rsidR="00996B0C" w:rsidRDefault="00996B0C" w:rsidP="00631E38">
      <w:pPr>
        <w:ind w:left="360"/>
        <w:jc w:val="both"/>
      </w:pPr>
      <w:r>
        <w:t xml:space="preserve">Выгрузка происходит по протоколу </w:t>
      </w:r>
      <w:r>
        <w:rPr>
          <w:lang w:val="en-US"/>
        </w:rPr>
        <w:t>SFTP</w:t>
      </w:r>
      <w:r w:rsidRPr="00996B0C">
        <w:t xml:space="preserve"> </w:t>
      </w:r>
      <w:r>
        <w:t xml:space="preserve">в рамках канала связи, настроенного для организации </w:t>
      </w:r>
      <w:r>
        <w:rPr>
          <w:lang w:val="en-US"/>
        </w:rPr>
        <w:t>Host</w:t>
      </w:r>
      <w:r w:rsidRPr="00996B0C">
        <w:t>-</w:t>
      </w:r>
      <w:r>
        <w:rPr>
          <w:lang w:val="en-US"/>
        </w:rPr>
        <w:t>to</w:t>
      </w:r>
      <w:r w:rsidRPr="00996B0C">
        <w:t>-</w:t>
      </w:r>
      <w:r>
        <w:rPr>
          <w:lang w:val="en-US"/>
        </w:rPr>
        <w:t>Host</w:t>
      </w:r>
      <w:r w:rsidRPr="00996B0C">
        <w:t xml:space="preserve"> </w:t>
      </w:r>
      <w:r>
        <w:t xml:space="preserve">взаимодействия. Реквизиты </w:t>
      </w:r>
      <w:r>
        <w:rPr>
          <w:lang w:val="en-US"/>
        </w:rPr>
        <w:t>SFTP</w:t>
      </w:r>
      <w:r w:rsidRPr="00996B0C">
        <w:t xml:space="preserve"> </w:t>
      </w:r>
      <w:r>
        <w:t>сервера для выгрузки клиринга:</w:t>
      </w:r>
    </w:p>
    <w:p w:rsidR="004A499A" w:rsidRDefault="006067BA" w:rsidP="000D5A3F">
      <w:pPr>
        <w:pStyle w:val="ae"/>
        <w:numPr>
          <w:ilvl w:val="0"/>
          <w:numId w:val="20"/>
        </w:numPr>
        <w:spacing w:before="240" w:after="240"/>
      </w:pPr>
      <w:r w:rsidRPr="00DB59BE">
        <w:rPr>
          <w:b/>
          <w:u w:val="single"/>
        </w:rPr>
        <w:t>Сценарий 1 или Сценарий 3</w:t>
      </w:r>
      <w:r>
        <w:rPr>
          <w:b/>
          <w:u w:val="single"/>
        </w:rPr>
        <w:t xml:space="preserve">: </w:t>
      </w:r>
      <w:r w:rsidR="00996B0C" w:rsidRPr="000D5A3F">
        <w:rPr>
          <w:lang w:val="en-US"/>
        </w:rPr>
        <w:t>SFTP</w:t>
      </w:r>
      <w:r w:rsidR="00996B0C" w:rsidRPr="00996B0C">
        <w:t xml:space="preserve"> </w:t>
      </w:r>
      <w:r w:rsidR="002F030F">
        <w:t xml:space="preserve">сервер </w:t>
      </w:r>
      <w:r w:rsidR="00996B0C">
        <w:t xml:space="preserve">Стороны </w:t>
      </w:r>
      <w:r w:rsidR="00247342">
        <w:t>1</w:t>
      </w:r>
      <w:r w:rsidR="00996B0C">
        <w:t>:</w:t>
      </w:r>
      <w:r w:rsidR="00996B0C" w:rsidRPr="00996B0C">
        <w:t xml:space="preserve"> </w:t>
      </w:r>
      <w:r w:rsidR="00996B0C" w:rsidRPr="00980B12"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996B0C" w:rsidRPr="00980B12">
        <w:instrText xml:space="preserve"> FORMTEXT </w:instrText>
      </w:r>
      <w:r w:rsidR="00996B0C" w:rsidRPr="00980B12">
        <w:fldChar w:fldCharType="separate"/>
      </w:r>
      <w:r w:rsidR="00996B0C" w:rsidRPr="00980B12">
        <w:t> </w:t>
      </w:r>
      <w:r w:rsidR="00996B0C" w:rsidRPr="00980B12">
        <w:t> </w:t>
      </w:r>
      <w:r w:rsidR="00996B0C" w:rsidRPr="00980B12">
        <w:t> </w:t>
      </w:r>
      <w:r w:rsidR="00996B0C" w:rsidRPr="00980B12">
        <w:t> </w:t>
      </w:r>
      <w:r w:rsidR="00996B0C" w:rsidRPr="00980B12">
        <w:t> </w:t>
      </w:r>
      <w:r w:rsidR="00996B0C" w:rsidRPr="00980B12">
        <w:fldChar w:fldCharType="end"/>
      </w:r>
    </w:p>
    <w:p w:rsidR="00996B0C" w:rsidRPr="00996B0C" w:rsidRDefault="006067BA" w:rsidP="000D5A3F">
      <w:pPr>
        <w:pStyle w:val="ae"/>
        <w:numPr>
          <w:ilvl w:val="0"/>
          <w:numId w:val="20"/>
        </w:numPr>
        <w:spacing w:before="240" w:after="240"/>
      </w:pPr>
      <w:r w:rsidRPr="00DB59BE">
        <w:rPr>
          <w:b/>
          <w:u w:val="single"/>
        </w:rPr>
        <w:t>Сценарий 2 или Сценарий 3</w:t>
      </w:r>
      <w:r>
        <w:rPr>
          <w:b/>
          <w:u w:val="single"/>
        </w:rPr>
        <w:t xml:space="preserve">: </w:t>
      </w:r>
      <w:r w:rsidR="00996B0C" w:rsidRPr="000D5A3F">
        <w:rPr>
          <w:lang w:val="en-US"/>
        </w:rPr>
        <w:t>SFTP</w:t>
      </w:r>
      <w:r w:rsidR="00996B0C" w:rsidRPr="00996B0C">
        <w:t xml:space="preserve"> </w:t>
      </w:r>
      <w:r w:rsidR="002F030F">
        <w:t xml:space="preserve">сервер </w:t>
      </w:r>
      <w:r w:rsidR="00996B0C">
        <w:t xml:space="preserve">Стороны </w:t>
      </w:r>
      <w:r w:rsidR="00247342">
        <w:t>2</w:t>
      </w:r>
      <w:r w:rsidR="00996B0C">
        <w:t>:</w:t>
      </w:r>
      <w:r w:rsidR="00996B0C" w:rsidRPr="00996B0C">
        <w:t xml:space="preserve"> </w:t>
      </w:r>
      <w:r w:rsidR="00996B0C" w:rsidRPr="00980B12"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996B0C" w:rsidRPr="00980B12">
        <w:instrText xml:space="preserve"> FORMTEXT </w:instrText>
      </w:r>
      <w:r w:rsidR="00996B0C" w:rsidRPr="00980B12">
        <w:fldChar w:fldCharType="separate"/>
      </w:r>
      <w:r w:rsidR="00996B0C" w:rsidRPr="00980B12">
        <w:t> </w:t>
      </w:r>
      <w:r w:rsidR="00996B0C" w:rsidRPr="00980B12">
        <w:t> </w:t>
      </w:r>
      <w:r w:rsidR="00996B0C" w:rsidRPr="00980B12">
        <w:t> </w:t>
      </w:r>
      <w:r w:rsidR="00996B0C" w:rsidRPr="00980B12">
        <w:t> </w:t>
      </w:r>
      <w:r w:rsidR="00996B0C" w:rsidRPr="00980B12">
        <w:t> </w:t>
      </w:r>
      <w:r w:rsidR="00996B0C" w:rsidRPr="00980B12">
        <w:fldChar w:fldCharType="end"/>
      </w:r>
    </w:p>
    <w:p w:rsidR="00996B0C" w:rsidRDefault="004D789B" w:rsidP="0054076F">
      <w:pPr>
        <w:ind w:left="357"/>
        <w:outlineLvl w:val="2"/>
        <w:rPr>
          <w:b/>
        </w:rPr>
      </w:pPr>
      <w:r w:rsidRPr="0054076F">
        <w:rPr>
          <w:b/>
        </w:rPr>
        <w:t>3.3.4</w:t>
      </w:r>
      <w:r w:rsidR="009A2195" w:rsidRPr="0054076F">
        <w:rPr>
          <w:b/>
        </w:rPr>
        <w:t>.</w:t>
      </w:r>
      <w:r w:rsidRPr="0054076F">
        <w:rPr>
          <w:b/>
        </w:rPr>
        <w:tab/>
      </w:r>
      <w:r w:rsidRPr="009A2195">
        <w:rPr>
          <w:b/>
        </w:rPr>
        <w:t>Формат клирингового файла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5B0338">
        <w:rPr>
          <w:sz w:val="16"/>
          <w:szCs w:val="16"/>
        </w:rPr>
        <w:t>&lt;</w:t>
      </w:r>
      <w:proofErr w:type="spellStart"/>
      <w:r w:rsidRPr="005B0338">
        <w:rPr>
          <w:sz w:val="16"/>
          <w:szCs w:val="16"/>
        </w:rPr>
        <w:t>Doc</w:t>
      </w:r>
      <w:proofErr w:type="spellEnd"/>
      <w:r w:rsidRPr="005B0338">
        <w:rPr>
          <w:sz w:val="16"/>
          <w:szCs w:val="16"/>
        </w:rPr>
        <w:t>&gt; (Покупка Чек)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5B0338">
        <w:rPr>
          <w:sz w:val="16"/>
          <w:szCs w:val="16"/>
        </w:rPr>
        <w:t>&lt;</w:t>
      </w:r>
      <w:proofErr w:type="spellStart"/>
      <w:r w:rsidRPr="005B0338">
        <w:rPr>
          <w:sz w:val="16"/>
          <w:szCs w:val="16"/>
        </w:rPr>
        <w:t>TransType</w:t>
      </w:r>
      <w:proofErr w:type="spellEnd"/>
      <w:r w:rsidRPr="005B0338">
        <w:rPr>
          <w:sz w:val="16"/>
          <w:szCs w:val="16"/>
        </w:rPr>
        <w:t>&gt;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5B0338">
        <w:rPr>
          <w:sz w:val="16"/>
          <w:szCs w:val="16"/>
        </w:rPr>
        <w:t xml:space="preserve">                                &lt;</w:t>
      </w:r>
      <w:proofErr w:type="spellStart"/>
      <w:r w:rsidRPr="005B0338">
        <w:rPr>
          <w:sz w:val="16"/>
          <w:szCs w:val="16"/>
        </w:rPr>
        <w:t>TransCode</w:t>
      </w:r>
      <w:proofErr w:type="spellEnd"/>
      <w:r w:rsidRPr="005B0338">
        <w:rPr>
          <w:sz w:val="16"/>
          <w:szCs w:val="16"/>
        </w:rPr>
        <w:t>&gt;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5B0338">
        <w:rPr>
          <w:sz w:val="16"/>
          <w:szCs w:val="16"/>
        </w:rPr>
        <w:t xml:space="preserve">                                               Стандартная информация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5B0338">
        <w:rPr>
          <w:sz w:val="16"/>
          <w:szCs w:val="16"/>
        </w:rPr>
        <w:t xml:space="preserve">                                &lt;/</w:t>
      </w:r>
      <w:proofErr w:type="spellStart"/>
      <w:r w:rsidRPr="005B0338">
        <w:rPr>
          <w:sz w:val="16"/>
          <w:szCs w:val="16"/>
        </w:rPr>
        <w:t>TransCode</w:t>
      </w:r>
      <w:proofErr w:type="spellEnd"/>
      <w:r w:rsidRPr="005B0338">
        <w:rPr>
          <w:sz w:val="16"/>
          <w:szCs w:val="16"/>
        </w:rPr>
        <w:t>&gt;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5B0338">
        <w:rPr>
          <w:sz w:val="16"/>
          <w:szCs w:val="16"/>
        </w:rPr>
        <w:t xml:space="preserve">                                &lt;</w:t>
      </w:r>
      <w:proofErr w:type="spellStart"/>
      <w:r w:rsidRPr="005B0338">
        <w:rPr>
          <w:sz w:val="16"/>
          <w:szCs w:val="16"/>
        </w:rPr>
        <w:t>TransCondition</w:t>
      </w:r>
      <w:proofErr w:type="spellEnd"/>
      <w:r w:rsidRPr="005B0338">
        <w:rPr>
          <w:sz w:val="16"/>
          <w:szCs w:val="16"/>
        </w:rPr>
        <w:t>&gt;значение поля может отличаться от ожидаемого&lt;/</w:t>
      </w:r>
      <w:proofErr w:type="spellStart"/>
      <w:r w:rsidRPr="005B0338">
        <w:rPr>
          <w:sz w:val="16"/>
          <w:szCs w:val="16"/>
        </w:rPr>
        <w:t>TransCondition</w:t>
      </w:r>
      <w:proofErr w:type="spellEnd"/>
      <w:r w:rsidRPr="005B0338">
        <w:rPr>
          <w:sz w:val="16"/>
          <w:szCs w:val="16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5B0338">
        <w:rPr>
          <w:sz w:val="16"/>
          <w:szCs w:val="16"/>
        </w:rPr>
        <w:t xml:space="preserve">                </w:t>
      </w:r>
      <w:r w:rsidRPr="007601F0">
        <w:rPr>
          <w:sz w:val="16"/>
          <w:szCs w:val="16"/>
          <w:lang w:val="en-US"/>
        </w:rPr>
        <w:t>&lt;/</w:t>
      </w:r>
      <w:proofErr w:type="spellStart"/>
      <w:r w:rsidRPr="007601F0">
        <w:rPr>
          <w:sz w:val="16"/>
          <w:szCs w:val="16"/>
          <w:lang w:val="en-US"/>
        </w:rPr>
        <w:t>TransType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</w:t>
      </w:r>
      <w:proofErr w:type="spellStart"/>
      <w:r w:rsidRPr="007601F0">
        <w:rPr>
          <w:sz w:val="16"/>
          <w:szCs w:val="16"/>
          <w:lang w:val="en-US"/>
        </w:rPr>
        <w:t>DocRefSet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&gt;DRN&lt;/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7601F0">
        <w:rPr>
          <w:sz w:val="16"/>
          <w:szCs w:val="16"/>
          <w:lang w:val="en-US"/>
        </w:rPr>
        <w:t xml:space="preserve">                                               </w:t>
      </w:r>
      <w:r w:rsidRPr="005B0338">
        <w:rPr>
          <w:sz w:val="16"/>
          <w:szCs w:val="16"/>
        </w:rPr>
        <w:t>&lt;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&gt;значение для конкретного документа&lt;/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5B0338">
        <w:rPr>
          <w:sz w:val="16"/>
          <w:szCs w:val="16"/>
        </w:rPr>
        <w:t xml:space="preserve">                                </w:t>
      </w:r>
      <w:r w:rsidRPr="007601F0">
        <w:rPr>
          <w:sz w:val="16"/>
          <w:szCs w:val="16"/>
          <w:lang w:val="en-US"/>
        </w:rPr>
        <w:t>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&gt;ARN&lt;/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7601F0">
        <w:rPr>
          <w:sz w:val="16"/>
          <w:szCs w:val="16"/>
          <w:lang w:val="en-US"/>
        </w:rPr>
        <w:t xml:space="preserve">                                               </w:t>
      </w:r>
      <w:r w:rsidRPr="005B0338">
        <w:rPr>
          <w:sz w:val="16"/>
          <w:szCs w:val="16"/>
        </w:rPr>
        <w:t>&lt;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 значение для конкретного документа &lt;/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5B0338">
        <w:rPr>
          <w:sz w:val="16"/>
          <w:szCs w:val="16"/>
        </w:rPr>
        <w:t xml:space="preserve">                               </w:t>
      </w:r>
      <w:r w:rsidRPr="007601F0">
        <w:rPr>
          <w:sz w:val="16"/>
          <w:szCs w:val="16"/>
          <w:lang w:val="en-US"/>
        </w:rPr>
        <w:t>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>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&gt;RRN&lt;/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7601F0">
        <w:rPr>
          <w:sz w:val="16"/>
          <w:szCs w:val="16"/>
          <w:lang w:val="en-US"/>
        </w:rPr>
        <w:t xml:space="preserve">                                               </w:t>
      </w:r>
      <w:r w:rsidRPr="005B0338">
        <w:rPr>
          <w:sz w:val="16"/>
          <w:szCs w:val="16"/>
        </w:rPr>
        <w:t>&lt;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 значение для конкретного документа согласно правилам формирования RRN для ручных генераций&lt;/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5B0338">
        <w:rPr>
          <w:sz w:val="16"/>
          <w:szCs w:val="16"/>
        </w:rPr>
        <w:t xml:space="preserve">                               </w:t>
      </w:r>
      <w:r w:rsidRPr="007601F0">
        <w:rPr>
          <w:sz w:val="16"/>
          <w:szCs w:val="16"/>
          <w:lang w:val="en-US"/>
        </w:rPr>
        <w:t>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</w:t>
      </w:r>
      <w:proofErr w:type="spellStart"/>
      <w:r w:rsidRPr="007601F0">
        <w:rPr>
          <w:sz w:val="16"/>
          <w:szCs w:val="16"/>
          <w:lang w:val="en-US"/>
        </w:rPr>
        <w:t>DocRefSet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</w:t>
      </w:r>
      <w:proofErr w:type="spellStart"/>
      <w:r w:rsidRPr="007601F0">
        <w:rPr>
          <w:sz w:val="16"/>
          <w:szCs w:val="16"/>
          <w:lang w:val="en-US"/>
        </w:rPr>
        <w:t>LocalDt</w:t>
      </w:r>
      <w:proofErr w:type="spellEnd"/>
      <w:r w:rsidRPr="007601F0">
        <w:rPr>
          <w:sz w:val="16"/>
          <w:szCs w:val="16"/>
          <w:lang w:val="en-US"/>
        </w:rPr>
        <w:t>&gt;</w:t>
      </w:r>
      <w:r w:rsidRPr="005B0338">
        <w:rPr>
          <w:sz w:val="16"/>
          <w:szCs w:val="16"/>
        </w:rPr>
        <w:t>дата</w:t>
      </w:r>
      <w:r w:rsidRPr="007601F0">
        <w:rPr>
          <w:sz w:val="16"/>
          <w:szCs w:val="16"/>
          <w:lang w:val="en-US"/>
        </w:rPr>
        <w:t>&lt;/</w:t>
      </w:r>
      <w:proofErr w:type="spellStart"/>
      <w:r w:rsidRPr="007601F0">
        <w:rPr>
          <w:sz w:val="16"/>
          <w:szCs w:val="16"/>
          <w:lang w:val="en-US"/>
        </w:rPr>
        <w:t>LocalDt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</w:t>
      </w:r>
      <w:proofErr w:type="spellStart"/>
      <w:r w:rsidRPr="007601F0">
        <w:rPr>
          <w:sz w:val="16"/>
          <w:szCs w:val="16"/>
          <w:lang w:val="en-US"/>
        </w:rPr>
        <w:t>SourceDtls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</w:t>
      </w:r>
      <w:r w:rsidRPr="005B0338">
        <w:rPr>
          <w:sz w:val="16"/>
          <w:szCs w:val="16"/>
        </w:rPr>
        <w:t>Стандартные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теги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</w:t>
      </w:r>
      <w:proofErr w:type="spellStart"/>
      <w:r w:rsidRPr="007601F0">
        <w:rPr>
          <w:sz w:val="16"/>
          <w:szCs w:val="16"/>
          <w:lang w:val="en-US"/>
        </w:rPr>
        <w:t>SourceDtls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&lt;Originator&gt;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</w:t>
      </w:r>
      <w:r w:rsidRPr="005B0338">
        <w:rPr>
          <w:sz w:val="16"/>
          <w:szCs w:val="16"/>
        </w:rPr>
        <w:t>Стандартные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теги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&lt;/Originator&gt;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&lt;Destination&gt;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</w:t>
      </w:r>
      <w:r w:rsidRPr="005B0338">
        <w:rPr>
          <w:sz w:val="16"/>
          <w:szCs w:val="16"/>
        </w:rPr>
        <w:t>стандартные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теги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&lt;/Destination&gt;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&lt;Transaction&gt;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&lt;Currency&gt;</w:t>
      </w:r>
      <w:r w:rsidRPr="005B0338">
        <w:rPr>
          <w:sz w:val="16"/>
          <w:szCs w:val="16"/>
        </w:rPr>
        <w:t>курс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валют</w:t>
      </w:r>
      <w:r w:rsidRPr="007601F0">
        <w:rPr>
          <w:sz w:val="16"/>
          <w:szCs w:val="16"/>
          <w:lang w:val="en-US"/>
        </w:rPr>
        <w:t>&lt;/Currency&gt;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&lt;Amount&gt;</w:t>
      </w:r>
      <w:r w:rsidRPr="005B0338">
        <w:rPr>
          <w:sz w:val="16"/>
          <w:szCs w:val="16"/>
        </w:rPr>
        <w:t>сумма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транзакции</w:t>
      </w:r>
      <w:r w:rsidRPr="007601F0">
        <w:rPr>
          <w:sz w:val="16"/>
          <w:szCs w:val="16"/>
          <w:lang w:val="en-US"/>
        </w:rPr>
        <w:t>&lt;/Amount&gt;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&lt;Extra&gt;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&lt;Type&gt;</w:t>
      </w:r>
      <w:proofErr w:type="spellStart"/>
      <w:r w:rsidRPr="007601F0">
        <w:rPr>
          <w:sz w:val="16"/>
          <w:szCs w:val="16"/>
          <w:lang w:val="en-US"/>
        </w:rPr>
        <w:t>AddInfo</w:t>
      </w:r>
      <w:proofErr w:type="spellEnd"/>
      <w:r w:rsidRPr="007601F0">
        <w:rPr>
          <w:sz w:val="16"/>
          <w:szCs w:val="16"/>
          <w:lang w:val="en-US"/>
        </w:rPr>
        <w:t>&lt;/Type&gt;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AddData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lastRenderedPageBreak/>
        <w:t xml:space="preserve">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&gt;BILL_ORIGIN&lt;/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&lt;Value&gt;POS&lt;/Value&gt;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&gt;BILL&lt;/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&lt;Value/&gt;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&lt;/</w:t>
      </w:r>
      <w:proofErr w:type="spellStart"/>
      <w:r w:rsidRPr="007601F0">
        <w:rPr>
          <w:sz w:val="16"/>
          <w:szCs w:val="16"/>
          <w:lang w:val="en-US"/>
        </w:rPr>
        <w:t>AddData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&lt;/Extra&gt;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&lt;/Transaction&gt;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&lt;Billing&gt;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</w:t>
      </w:r>
      <w:r w:rsidRPr="005B0338">
        <w:rPr>
          <w:sz w:val="16"/>
          <w:szCs w:val="16"/>
        </w:rPr>
        <w:t>Стандартные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теги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&lt;/Billing&gt;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&lt;Reconciliation&gt;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</w:t>
      </w:r>
      <w:r w:rsidRPr="005B0338">
        <w:rPr>
          <w:sz w:val="16"/>
          <w:szCs w:val="16"/>
        </w:rPr>
        <w:t>Стандартные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теги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&lt;/Reconciliation&gt;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>&lt;/Doc&gt;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>&lt;Doc&gt; (</w:t>
      </w:r>
      <w:r w:rsidRPr="005B0338">
        <w:rPr>
          <w:sz w:val="16"/>
          <w:szCs w:val="16"/>
        </w:rPr>
        <w:t>Покупка</w:t>
      </w:r>
      <w:r w:rsidRPr="007601F0">
        <w:rPr>
          <w:sz w:val="16"/>
          <w:szCs w:val="16"/>
          <w:lang w:val="en-US"/>
        </w:rPr>
        <w:t>)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</w:t>
      </w:r>
      <w:proofErr w:type="spellStart"/>
      <w:r w:rsidRPr="007601F0">
        <w:rPr>
          <w:sz w:val="16"/>
          <w:szCs w:val="16"/>
          <w:lang w:val="en-US"/>
        </w:rPr>
        <w:t>TransType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</w:t>
      </w:r>
      <w:proofErr w:type="spellStart"/>
      <w:r w:rsidRPr="007601F0">
        <w:rPr>
          <w:sz w:val="16"/>
          <w:szCs w:val="16"/>
          <w:lang w:val="en-US"/>
        </w:rPr>
        <w:t>TransCode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</w:t>
      </w:r>
      <w:r w:rsidRPr="005B0338">
        <w:rPr>
          <w:sz w:val="16"/>
          <w:szCs w:val="16"/>
        </w:rPr>
        <w:t>Стандартные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теги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&lt;/</w:t>
      </w:r>
      <w:proofErr w:type="spellStart"/>
      <w:r w:rsidRPr="007601F0">
        <w:rPr>
          <w:sz w:val="16"/>
          <w:szCs w:val="16"/>
          <w:lang w:val="en-US"/>
        </w:rPr>
        <w:t>TransCode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</w:t>
      </w:r>
      <w:proofErr w:type="spellStart"/>
      <w:r w:rsidRPr="007601F0">
        <w:rPr>
          <w:sz w:val="16"/>
          <w:szCs w:val="16"/>
          <w:lang w:val="en-US"/>
        </w:rPr>
        <w:t>TransCondition</w:t>
      </w:r>
      <w:proofErr w:type="spellEnd"/>
      <w:r w:rsidRPr="007601F0">
        <w:rPr>
          <w:sz w:val="16"/>
          <w:szCs w:val="16"/>
          <w:lang w:val="en-US"/>
        </w:rPr>
        <w:t xml:space="preserve">&gt; </w:t>
      </w:r>
      <w:r w:rsidRPr="005B0338">
        <w:rPr>
          <w:sz w:val="16"/>
          <w:szCs w:val="16"/>
        </w:rPr>
        <w:t>значение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поля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может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отличаться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от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ожидаемого</w:t>
      </w:r>
      <w:r w:rsidRPr="007601F0">
        <w:rPr>
          <w:sz w:val="16"/>
          <w:szCs w:val="16"/>
          <w:lang w:val="en-US"/>
        </w:rPr>
        <w:t xml:space="preserve"> &lt;/</w:t>
      </w:r>
      <w:proofErr w:type="spellStart"/>
      <w:r w:rsidRPr="007601F0">
        <w:rPr>
          <w:sz w:val="16"/>
          <w:szCs w:val="16"/>
          <w:lang w:val="en-US"/>
        </w:rPr>
        <w:t>TransCondition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</w:t>
      </w:r>
      <w:proofErr w:type="spellStart"/>
      <w:r w:rsidRPr="007601F0">
        <w:rPr>
          <w:sz w:val="16"/>
          <w:szCs w:val="16"/>
          <w:lang w:val="en-US"/>
        </w:rPr>
        <w:t>TransType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</w:t>
      </w:r>
      <w:proofErr w:type="spellStart"/>
      <w:r w:rsidRPr="007601F0">
        <w:rPr>
          <w:sz w:val="16"/>
          <w:szCs w:val="16"/>
          <w:lang w:val="en-US"/>
        </w:rPr>
        <w:t>DocRefSet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&gt;DRN&lt;/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7601F0">
        <w:rPr>
          <w:sz w:val="16"/>
          <w:szCs w:val="16"/>
          <w:lang w:val="en-US"/>
        </w:rPr>
        <w:t xml:space="preserve">                                               </w:t>
      </w:r>
      <w:r w:rsidRPr="005B0338">
        <w:rPr>
          <w:sz w:val="16"/>
          <w:szCs w:val="16"/>
        </w:rPr>
        <w:t>&lt;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 значение для конкретного документа &lt;/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5B0338">
        <w:rPr>
          <w:sz w:val="16"/>
          <w:szCs w:val="16"/>
        </w:rPr>
        <w:t xml:space="preserve">                               </w:t>
      </w:r>
      <w:r w:rsidRPr="007601F0">
        <w:rPr>
          <w:sz w:val="16"/>
          <w:szCs w:val="16"/>
          <w:lang w:val="en-US"/>
        </w:rPr>
        <w:t>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8D5452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8D5452">
        <w:rPr>
          <w:sz w:val="16"/>
          <w:szCs w:val="16"/>
          <w:lang w:val="en-US"/>
        </w:rPr>
        <w:t xml:space="preserve">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8D5452">
        <w:rPr>
          <w:sz w:val="16"/>
          <w:szCs w:val="16"/>
          <w:lang w:val="en-US"/>
        </w:rPr>
        <w:t>&gt;</w:t>
      </w:r>
      <w:proofErr w:type="spellStart"/>
      <w:r w:rsidRPr="007601F0">
        <w:rPr>
          <w:sz w:val="16"/>
          <w:szCs w:val="16"/>
          <w:lang w:val="en-US"/>
        </w:rPr>
        <w:t>SummDRN</w:t>
      </w:r>
      <w:proofErr w:type="spellEnd"/>
      <w:r w:rsidRPr="008D5452">
        <w:rPr>
          <w:sz w:val="16"/>
          <w:szCs w:val="16"/>
          <w:lang w:val="en-US"/>
        </w:rPr>
        <w:t>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8D5452">
        <w:rPr>
          <w:sz w:val="16"/>
          <w:szCs w:val="16"/>
          <w:lang w:val="en-US"/>
        </w:rPr>
        <w:t>&gt;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8D5452">
        <w:rPr>
          <w:sz w:val="16"/>
          <w:szCs w:val="16"/>
          <w:lang w:val="en-US"/>
        </w:rPr>
        <w:t xml:space="preserve">                                               </w:t>
      </w:r>
      <w:r w:rsidRPr="005B0338">
        <w:rPr>
          <w:sz w:val="16"/>
          <w:szCs w:val="16"/>
        </w:rPr>
        <w:t>&lt;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 значение для конкретного документа &lt;/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5B0338">
        <w:rPr>
          <w:sz w:val="16"/>
          <w:szCs w:val="16"/>
        </w:rPr>
        <w:t xml:space="preserve">                               </w:t>
      </w:r>
      <w:r w:rsidRPr="007601F0">
        <w:rPr>
          <w:sz w:val="16"/>
          <w:szCs w:val="16"/>
          <w:lang w:val="en-US"/>
        </w:rPr>
        <w:t>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&gt;SRN&lt;/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7601F0">
        <w:rPr>
          <w:sz w:val="16"/>
          <w:szCs w:val="16"/>
          <w:lang w:val="en-US"/>
        </w:rPr>
        <w:t xml:space="preserve">                                               </w:t>
      </w:r>
      <w:r w:rsidRPr="005B0338">
        <w:rPr>
          <w:sz w:val="16"/>
          <w:szCs w:val="16"/>
        </w:rPr>
        <w:t>&lt;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 значение для конкретного документа &lt;/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5B0338">
        <w:rPr>
          <w:sz w:val="16"/>
          <w:szCs w:val="16"/>
        </w:rPr>
        <w:t xml:space="preserve">                               </w:t>
      </w:r>
      <w:r w:rsidRPr="007601F0">
        <w:rPr>
          <w:sz w:val="16"/>
          <w:szCs w:val="16"/>
          <w:lang w:val="en-US"/>
        </w:rPr>
        <w:t>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&gt;ARN&lt;/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7601F0">
        <w:rPr>
          <w:sz w:val="16"/>
          <w:szCs w:val="16"/>
          <w:lang w:val="en-US"/>
        </w:rPr>
        <w:t xml:space="preserve">                                               </w:t>
      </w:r>
      <w:r w:rsidRPr="005B0338">
        <w:rPr>
          <w:sz w:val="16"/>
          <w:szCs w:val="16"/>
        </w:rPr>
        <w:t>&lt;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 значение для конкретного документа &lt;/</w:t>
      </w:r>
      <w:proofErr w:type="spellStart"/>
      <w:r w:rsidRPr="005B0338">
        <w:rPr>
          <w:sz w:val="16"/>
          <w:szCs w:val="16"/>
        </w:rPr>
        <w:t>Value</w:t>
      </w:r>
      <w:proofErr w:type="spellEnd"/>
      <w:r w:rsidRPr="005B0338">
        <w:rPr>
          <w:sz w:val="16"/>
          <w:szCs w:val="16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5B0338">
        <w:rPr>
          <w:sz w:val="16"/>
          <w:szCs w:val="16"/>
        </w:rPr>
        <w:t xml:space="preserve">                               </w:t>
      </w:r>
      <w:r w:rsidRPr="007601F0">
        <w:rPr>
          <w:sz w:val="16"/>
          <w:szCs w:val="16"/>
          <w:lang w:val="en-US"/>
        </w:rPr>
        <w:t>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</w:t>
      </w:r>
      <w:proofErr w:type="spellStart"/>
      <w:r w:rsidRPr="007601F0">
        <w:rPr>
          <w:sz w:val="16"/>
          <w:szCs w:val="16"/>
          <w:lang w:val="en-US"/>
        </w:rPr>
        <w:t>DocRefSet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</w:t>
      </w:r>
      <w:proofErr w:type="spellStart"/>
      <w:r w:rsidRPr="007601F0">
        <w:rPr>
          <w:sz w:val="16"/>
          <w:szCs w:val="16"/>
          <w:lang w:val="en-US"/>
        </w:rPr>
        <w:t>LocalDt</w:t>
      </w:r>
      <w:proofErr w:type="spellEnd"/>
      <w:r w:rsidRPr="007601F0">
        <w:rPr>
          <w:sz w:val="16"/>
          <w:szCs w:val="16"/>
          <w:lang w:val="en-US"/>
        </w:rPr>
        <w:t>&gt;</w:t>
      </w:r>
      <w:r w:rsidRPr="005B0338">
        <w:rPr>
          <w:sz w:val="16"/>
          <w:szCs w:val="16"/>
        </w:rPr>
        <w:t>дата</w:t>
      </w:r>
      <w:r w:rsidRPr="007601F0">
        <w:rPr>
          <w:sz w:val="16"/>
          <w:szCs w:val="16"/>
          <w:lang w:val="en-US"/>
        </w:rPr>
        <w:t>&lt;/</w:t>
      </w:r>
      <w:proofErr w:type="spellStart"/>
      <w:r w:rsidRPr="007601F0">
        <w:rPr>
          <w:sz w:val="16"/>
          <w:szCs w:val="16"/>
          <w:lang w:val="en-US"/>
        </w:rPr>
        <w:t>LocalDt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</w:t>
      </w:r>
      <w:proofErr w:type="spellStart"/>
      <w:r w:rsidRPr="007601F0">
        <w:rPr>
          <w:sz w:val="16"/>
          <w:szCs w:val="16"/>
          <w:lang w:val="en-US"/>
        </w:rPr>
        <w:t>SourceDtls</w:t>
      </w:r>
      <w:proofErr w:type="spellEnd"/>
      <w:r w:rsidRPr="007601F0">
        <w:rPr>
          <w:sz w:val="16"/>
          <w:szCs w:val="16"/>
          <w:lang w:val="en-US"/>
        </w:rPr>
        <w:t>/&gt;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&lt;Originator&gt;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</w:t>
      </w:r>
      <w:r w:rsidRPr="005B0338">
        <w:rPr>
          <w:sz w:val="16"/>
          <w:szCs w:val="16"/>
        </w:rPr>
        <w:t>Стандартные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теги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&lt;/Originator&gt;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&lt;Destination&gt;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</w:t>
      </w:r>
      <w:r w:rsidRPr="005B0338">
        <w:rPr>
          <w:sz w:val="16"/>
          <w:szCs w:val="16"/>
        </w:rPr>
        <w:t>Стандартные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теги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&lt;/Destination&gt;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&lt;Transaction&gt;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&lt;Currency&gt;</w:t>
      </w:r>
      <w:r w:rsidRPr="005B0338">
        <w:rPr>
          <w:sz w:val="16"/>
          <w:szCs w:val="16"/>
        </w:rPr>
        <w:t>валюта</w:t>
      </w:r>
      <w:r w:rsidRPr="007601F0">
        <w:rPr>
          <w:sz w:val="16"/>
          <w:szCs w:val="16"/>
          <w:lang w:val="en-US"/>
        </w:rPr>
        <w:t>&lt;/Currency&gt;</w:t>
      </w:r>
    </w:p>
    <w:p w:rsidR="004D789B" w:rsidRPr="00D84D8B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D84D8B">
        <w:rPr>
          <w:sz w:val="16"/>
          <w:szCs w:val="16"/>
          <w:lang w:val="en-US"/>
        </w:rPr>
        <w:t xml:space="preserve">                               &lt;</w:t>
      </w:r>
      <w:r w:rsidRPr="007601F0">
        <w:rPr>
          <w:sz w:val="16"/>
          <w:szCs w:val="16"/>
          <w:lang w:val="en-US"/>
        </w:rPr>
        <w:t>Amount</w:t>
      </w:r>
      <w:r w:rsidRPr="00D84D8B">
        <w:rPr>
          <w:sz w:val="16"/>
          <w:szCs w:val="16"/>
          <w:lang w:val="en-US"/>
        </w:rPr>
        <w:t>&gt;</w:t>
      </w:r>
      <w:r w:rsidRPr="005B0338">
        <w:rPr>
          <w:sz w:val="16"/>
          <w:szCs w:val="16"/>
        </w:rPr>
        <w:t>сумма</w:t>
      </w:r>
      <w:r w:rsidRPr="00D84D8B">
        <w:rPr>
          <w:sz w:val="16"/>
          <w:szCs w:val="16"/>
          <w:lang w:val="en-US"/>
        </w:rPr>
        <w:t>&lt;/</w:t>
      </w:r>
      <w:r w:rsidRPr="007601F0">
        <w:rPr>
          <w:sz w:val="16"/>
          <w:szCs w:val="16"/>
          <w:lang w:val="en-US"/>
        </w:rPr>
        <w:t>Amount</w:t>
      </w:r>
      <w:r w:rsidRPr="00D84D8B">
        <w:rPr>
          <w:sz w:val="16"/>
          <w:szCs w:val="16"/>
          <w:lang w:val="en-US"/>
        </w:rPr>
        <w:t>&gt;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D84D8B">
        <w:rPr>
          <w:sz w:val="16"/>
          <w:szCs w:val="16"/>
          <w:lang w:val="en-US"/>
        </w:rPr>
        <w:t xml:space="preserve">                               </w:t>
      </w:r>
      <w:r w:rsidRPr="005B0338">
        <w:rPr>
          <w:sz w:val="16"/>
          <w:szCs w:val="16"/>
        </w:rPr>
        <w:t>&lt;</w:t>
      </w:r>
      <w:proofErr w:type="spellStart"/>
      <w:r w:rsidRPr="005B0338">
        <w:rPr>
          <w:sz w:val="16"/>
          <w:szCs w:val="16"/>
        </w:rPr>
        <w:t>Extra</w:t>
      </w:r>
      <w:proofErr w:type="spellEnd"/>
      <w:r w:rsidRPr="005B0338">
        <w:rPr>
          <w:sz w:val="16"/>
          <w:szCs w:val="16"/>
        </w:rPr>
        <w:t>&gt;</w:t>
      </w:r>
    </w:p>
    <w:p w:rsidR="004D789B" w:rsidRPr="005B0338" w:rsidRDefault="004D789B" w:rsidP="004D789B">
      <w:pPr>
        <w:tabs>
          <w:tab w:val="left" w:pos="3181"/>
        </w:tabs>
        <w:rPr>
          <w:sz w:val="16"/>
          <w:szCs w:val="16"/>
        </w:rPr>
      </w:pPr>
      <w:r w:rsidRPr="005B0338">
        <w:rPr>
          <w:sz w:val="16"/>
          <w:szCs w:val="16"/>
        </w:rPr>
        <w:t xml:space="preserve">                                               &lt;</w:t>
      </w:r>
      <w:proofErr w:type="spellStart"/>
      <w:r w:rsidRPr="005B0338">
        <w:rPr>
          <w:sz w:val="16"/>
          <w:szCs w:val="16"/>
        </w:rPr>
        <w:t>Type</w:t>
      </w:r>
      <w:proofErr w:type="spellEnd"/>
      <w:r w:rsidRPr="005B0338">
        <w:rPr>
          <w:sz w:val="16"/>
          <w:szCs w:val="16"/>
        </w:rPr>
        <w:t>&gt;</w:t>
      </w:r>
      <w:proofErr w:type="spellStart"/>
      <w:r w:rsidRPr="005B0338">
        <w:rPr>
          <w:sz w:val="16"/>
          <w:szCs w:val="16"/>
        </w:rPr>
        <w:t>AddInfo</w:t>
      </w:r>
      <w:proofErr w:type="spellEnd"/>
      <w:r w:rsidRPr="005B0338">
        <w:rPr>
          <w:sz w:val="16"/>
          <w:szCs w:val="16"/>
        </w:rPr>
        <w:t>&lt;/</w:t>
      </w:r>
      <w:proofErr w:type="spellStart"/>
      <w:r w:rsidRPr="005B0338">
        <w:rPr>
          <w:sz w:val="16"/>
          <w:szCs w:val="16"/>
        </w:rPr>
        <w:t>Type</w:t>
      </w:r>
      <w:proofErr w:type="spellEnd"/>
      <w:r w:rsidRPr="005B0338">
        <w:rPr>
          <w:sz w:val="16"/>
          <w:szCs w:val="16"/>
        </w:rPr>
        <w:t>&gt; (здесь возможны варианты в зависимости от договоренностей с Партнером)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5B0338">
        <w:rPr>
          <w:sz w:val="16"/>
          <w:szCs w:val="16"/>
        </w:rPr>
        <w:t xml:space="preserve">                                               </w:t>
      </w:r>
      <w:r w:rsidRPr="007601F0">
        <w:rPr>
          <w:sz w:val="16"/>
          <w:szCs w:val="16"/>
          <w:lang w:val="en-US"/>
        </w:rPr>
        <w:t>&lt;</w:t>
      </w:r>
      <w:proofErr w:type="spellStart"/>
      <w:r w:rsidRPr="007601F0">
        <w:rPr>
          <w:sz w:val="16"/>
          <w:szCs w:val="16"/>
          <w:lang w:val="en-US"/>
        </w:rPr>
        <w:t>AddData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&gt;QUANTITY&lt;/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&lt;Value&gt;</w:t>
      </w:r>
      <w:r w:rsidRPr="005B0338">
        <w:rPr>
          <w:sz w:val="16"/>
          <w:szCs w:val="16"/>
        </w:rPr>
        <w:t>количество</w:t>
      </w:r>
      <w:r w:rsidRPr="007601F0">
        <w:rPr>
          <w:sz w:val="16"/>
          <w:szCs w:val="16"/>
          <w:lang w:val="en-US"/>
        </w:rPr>
        <w:t>&lt;/Value&gt;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&gt;BILL_ORIGIN&lt;/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&lt;Value&gt;POS&lt;/Value&gt;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&gt;BILL_ITEM&lt;/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&lt;Value/&gt;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&gt;GOODS_CODE&lt;/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&lt;Value&gt;</w:t>
      </w:r>
      <w:r w:rsidRPr="005B0338">
        <w:rPr>
          <w:sz w:val="16"/>
          <w:szCs w:val="16"/>
        </w:rPr>
        <w:t>код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товара</w:t>
      </w:r>
      <w:r w:rsidRPr="007601F0">
        <w:rPr>
          <w:sz w:val="16"/>
          <w:szCs w:val="16"/>
          <w:lang w:val="en-US"/>
        </w:rPr>
        <w:t>&lt;/Value&gt;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&gt;ITEM_CURR&lt;/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&lt;Value&gt;</w:t>
      </w:r>
      <w:r w:rsidRPr="005B0338">
        <w:rPr>
          <w:sz w:val="16"/>
          <w:szCs w:val="16"/>
        </w:rPr>
        <w:t>валюта</w:t>
      </w:r>
      <w:r w:rsidRPr="007601F0">
        <w:rPr>
          <w:sz w:val="16"/>
          <w:szCs w:val="16"/>
          <w:lang w:val="en-US"/>
        </w:rPr>
        <w:t>&lt;/Value&gt;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&gt;BASE_PRICE&lt;/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lastRenderedPageBreak/>
        <w:t xml:space="preserve">                                                                              &lt;Value&gt;</w:t>
      </w:r>
      <w:r w:rsidRPr="005B0338">
        <w:rPr>
          <w:sz w:val="16"/>
          <w:szCs w:val="16"/>
        </w:rPr>
        <w:t>цена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товара</w:t>
      </w:r>
      <w:r w:rsidRPr="007601F0">
        <w:rPr>
          <w:sz w:val="16"/>
          <w:szCs w:val="16"/>
          <w:lang w:val="en-US"/>
        </w:rPr>
        <w:t>&lt;/Value&gt;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&gt;ORIG_QUANTITY&lt;/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&lt;Value&gt;</w:t>
      </w:r>
      <w:r w:rsidRPr="005B0338">
        <w:rPr>
          <w:sz w:val="16"/>
          <w:szCs w:val="16"/>
        </w:rPr>
        <w:t>количество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товара</w:t>
      </w:r>
      <w:r w:rsidRPr="007601F0">
        <w:rPr>
          <w:sz w:val="16"/>
          <w:szCs w:val="16"/>
          <w:lang w:val="en-US"/>
        </w:rPr>
        <w:t>&lt;/Value&gt;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&gt;REST_QUANTITY&lt;/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&lt;Value&gt;</w:t>
      </w:r>
      <w:r w:rsidRPr="005B0338">
        <w:rPr>
          <w:sz w:val="16"/>
          <w:szCs w:val="16"/>
        </w:rPr>
        <w:t>результирующее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количество</w:t>
      </w:r>
      <w:r w:rsidRPr="007601F0">
        <w:rPr>
          <w:sz w:val="16"/>
          <w:szCs w:val="16"/>
          <w:lang w:val="en-US"/>
        </w:rPr>
        <w:t>&lt;/Value&gt;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&gt;REST_AMOUNT&lt;/</w:t>
      </w:r>
      <w:proofErr w:type="spellStart"/>
      <w:r w:rsidRPr="007601F0">
        <w:rPr>
          <w:sz w:val="16"/>
          <w:szCs w:val="16"/>
          <w:lang w:val="en-US"/>
        </w:rPr>
        <w:t>ParmCode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               &lt;Value&gt;</w:t>
      </w:r>
      <w:r w:rsidRPr="005B0338">
        <w:rPr>
          <w:sz w:val="16"/>
          <w:szCs w:val="16"/>
        </w:rPr>
        <w:t>результирующая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сумма</w:t>
      </w:r>
      <w:r w:rsidRPr="007601F0">
        <w:rPr>
          <w:sz w:val="16"/>
          <w:szCs w:val="16"/>
          <w:lang w:val="en-US"/>
        </w:rPr>
        <w:t>&lt;/Value&gt;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                &lt;/</w:t>
      </w:r>
      <w:proofErr w:type="spellStart"/>
      <w:r w:rsidRPr="007601F0">
        <w:rPr>
          <w:sz w:val="16"/>
          <w:szCs w:val="16"/>
          <w:lang w:val="en-US"/>
        </w:rPr>
        <w:t>Parm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                &lt;/</w:t>
      </w:r>
      <w:proofErr w:type="spellStart"/>
      <w:r w:rsidRPr="007601F0">
        <w:rPr>
          <w:sz w:val="16"/>
          <w:szCs w:val="16"/>
          <w:lang w:val="en-US"/>
        </w:rPr>
        <w:t>AddData</w:t>
      </w:r>
      <w:proofErr w:type="spellEnd"/>
      <w:r w:rsidRPr="007601F0">
        <w:rPr>
          <w:sz w:val="16"/>
          <w:szCs w:val="16"/>
          <w:lang w:val="en-US"/>
        </w:rPr>
        <w:t>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&lt;/Extra&gt;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&lt;/Transaction&gt;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&lt;Billing&gt;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</w:t>
      </w:r>
      <w:r w:rsidRPr="005B0338">
        <w:rPr>
          <w:sz w:val="16"/>
          <w:szCs w:val="16"/>
        </w:rPr>
        <w:t>Стандартные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теги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&lt;/Billing&gt;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&lt;Reconciliation&gt;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               </w:t>
      </w:r>
      <w:r w:rsidRPr="005B0338">
        <w:rPr>
          <w:sz w:val="16"/>
          <w:szCs w:val="16"/>
        </w:rPr>
        <w:t>Стандартные</w:t>
      </w:r>
      <w:r w:rsidRPr="007601F0">
        <w:rPr>
          <w:sz w:val="16"/>
          <w:szCs w:val="16"/>
          <w:lang w:val="en-US"/>
        </w:rPr>
        <w:t xml:space="preserve"> </w:t>
      </w:r>
      <w:r w:rsidRPr="005B0338">
        <w:rPr>
          <w:sz w:val="16"/>
          <w:szCs w:val="16"/>
        </w:rPr>
        <w:t>теги</w:t>
      </w:r>
    </w:p>
    <w:p w:rsidR="004D789B" w:rsidRPr="007601F0" w:rsidRDefault="004D789B" w:rsidP="004D789B">
      <w:pPr>
        <w:tabs>
          <w:tab w:val="left" w:pos="3181"/>
        </w:tabs>
        <w:rPr>
          <w:sz w:val="16"/>
          <w:szCs w:val="16"/>
          <w:lang w:val="en-US"/>
        </w:rPr>
      </w:pPr>
      <w:r w:rsidRPr="007601F0">
        <w:rPr>
          <w:sz w:val="16"/>
          <w:szCs w:val="16"/>
          <w:lang w:val="en-US"/>
        </w:rPr>
        <w:t xml:space="preserve">                &lt;/Reconciliation&gt;</w:t>
      </w:r>
    </w:p>
    <w:p w:rsidR="004D789B" w:rsidRDefault="004D789B" w:rsidP="004D789B">
      <w:pPr>
        <w:tabs>
          <w:tab w:val="left" w:pos="3181"/>
        </w:tabs>
        <w:rPr>
          <w:sz w:val="16"/>
          <w:szCs w:val="16"/>
        </w:rPr>
      </w:pPr>
      <w:r w:rsidRPr="005B0338">
        <w:rPr>
          <w:sz w:val="16"/>
          <w:szCs w:val="16"/>
        </w:rPr>
        <w:t>&lt;/</w:t>
      </w:r>
      <w:proofErr w:type="spellStart"/>
      <w:r w:rsidRPr="005B0338">
        <w:rPr>
          <w:sz w:val="16"/>
          <w:szCs w:val="16"/>
        </w:rPr>
        <w:t>Doc</w:t>
      </w:r>
      <w:proofErr w:type="spellEnd"/>
      <w:r w:rsidRPr="005B0338">
        <w:rPr>
          <w:sz w:val="16"/>
          <w:szCs w:val="16"/>
        </w:rPr>
        <w:t>&gt;</w:t>
      </w:r>
    </w:p>
    <w:p w:rsidR="004D789B" w:rsidRDefault="008926CF" w:rsidP="008926CF">
      <w:pPr>
        <w:pStyle w:val="2"/>
        <w:numPr>
          <w:ilvl w:val="1"/>
          <w:numId w:val="14"/>
        </w:numPr>
        <w:spacing w:after="240"/>
        <w:ind w:left="0" w:firstLine="0"/>
        <w:jc w:val="both"/>
        <w:rPr>
          <w:sz w:val="24"/>
          <w:szCs w:val="24"/>
        </w:rPr>
      </w:pPr>
      <w:bookmarkStart w:id="28" w:name="_Toc521332542"/>
      <w:r w:rsidRPr="008926CF">
        <w:rPr>
          <w:sz w:val="24"/>
          <w:szCs w:val="24"/>
        </w:rPr>
        <w:t xml:space="preserve">ПЕРЕДАЧА ДАННЫХ </w:t>
      </w:r>
      <w:r>
        <w:rPr>
          <w:sz w:val="24"/>
          <w:szCs w:val="24"/>
        </w:rPr>
        <w:t>С РЕКВИЗИТАМИ</w:t>
      </w:r>
      <w:r w:rsidRPr="008926CF">
        <w:rPr>
          <w:sz w:val="24"/>
          <w:szCs w:val="24"/>
        </w:rPr>
        <w:t xml:space="preserve"> ТО</w:t>
      </w:r>
      <w:bookmarkEnd w:id="28"/>
    </w:p>
    <w:p w:rsidR="008926CF" w:rsidRDefault="00DA16D8" w:rsidP="008926CF">
      <w:r>
        <w:t xml:space="preserve">Так как в </w:t>
      </w:r>
      <w:r w:rsidR="00EC7F49">
        <w:t xml:space="preserve">рамках онлайн взаимодействия </w:t>
      </w:r>
      <w:r w:rsidR="00EC7F49">
        <w:rPr>
          <w:lang w:val="en-US"/>
        </w:rPr>
        <w:t>Host</w:t>
      </w:r>
      <w:r w:rsidR="00EC7F49" w:rsidRPr="00EC7F49">
        <w:t>-</w:t>
      </w:r>
      <w:r w:rsidR="00EC7F49">
        <w:rPr>
          <w:lang w:val="en-US"/>
        </w:rPr>
        <w:t>to</w:t>
      </w:r>
      <w:r w:rsidR="00EC7F49" w:rsidRPr="00EC7F49">
        <w:t>-</w:t>
      </w:r>
      <w:r w:rsidR="00EC7F49">
        <w:rPr>
          <w:lang w:val="en-US"/>
        </w:rPr>
        <w:t>Host</w:t>
      </w:r>
      <w:r w:rsidR="00EC7F49" w:rsidRPr="00EC7F49">
        <w:t xml:space="preserve"> </w:t>
      </w:r>
      <w:r w:rsidR="00EC7F49">
        <w:t xml:space="preserve">и в клиринге данные с атрибутами ТО передаются не полностью, с целью получения детальной информации по ТО Участники передают в адрес Эмитента данные по ТО с учетом Сценария </w:t>
      </w:r>
      <w:r>
        <w:t>взаимодействия</w:t>
      </w:r>
      <w:r w:rsidR="00EC7F49">
        <w:t xml:space="preserve"> (пункт 3.1 Регламента):</w:t>
      </w:r>
    </w:p>
    <w:p w:rsidR="00DA16D8" w:rsidRDefault="00DA16D8" w:rsidP="00DA16D8">
      <w:r w:rsidRPr="0020002D">
        <w:rPr>
          <w:b/>
          <w:u w:val="single"/>
        </w:rPr>
        <w:t>Сценарий 1</w:t>
      </w:r>
      <w:r>
        <w:t>: Сторона 2 направляет в адрес Стороны 1 файл с атрибутами ТО Стороны 2.</w:t>
      </w:r>
    </w:p>
    <w:p w:rsidR="00DA16D8" w:rsidRPr="007F20A3" w:rsidRDefault="00DA16D8" w:rsidP="00DA16D8">
      <w:r w:rsidRPr="0020002D">
        <w:rPr>
          <w:b/>
          <w:u w:val="single"/>
        </w:rPr>
        <w:t xml:space="preserve">Сценарий </w:t>
      </w:r>
      <w:r>
        <w:rPr>
          <w:b/>
          <w:u w:val="single"/>
        </w:rPr>
        <w:t>2</w:t>
      </w:r>
      <w:r>
        <w:t>: Сторона 1 направляет в адрес Стороны 2 файл с атрибутами ТО Стороны 1.</w:t>
      </w:r>
    </w:p>
    <w:p w:rsidR="005B10BD" w:rsidRDefault="00DA16D8" w:rsidP="00DA16D8">
      <w:r w:rsidRPr="0020002D">
        <w:rPr>
          <w:b/>
          <w:u w:val="single"/>
        </w:rPr>
        <w:t xml:space="preserve">Сценарий </w:t>
      </w:r>
      <w:r>
        <w:rPr>
          <w:b/>
          <w:u w:val="single"/>
        </w:rPr>
        <w:t>3</w:t>
      </w:r>
      <w:r>
        <w:t>: Сторона 2 направляет в адрес Стороны 1 файл с атрибутами ТО Стороны 2, Сторона 1 направляет в адрес Стороны 2 файл с атрибутами ТО Стороны 1.</w:t>
      </w:r>
    </w:p>
    <w:p w:rsidR="005B10BD" w:rsidRDefault="005B10BD" w:rsidP="00DA16D8"/>
    <w:p w:rsidR="005B10BD" w:rsidRPr="00D729DF" w:rsidRDefault="005B10BD" w:rsidP="00DA16D8">
      <w:r>
        <w:t>Файл с реквизитами ТО должен содержать следующие атрибуты ТО:</w:t>
      </w:r>
    </w:p>
    <w:p w:rsidR="00D729DF" w:rsidRPr="00D729DF" w:rsidRDefault="00D729DF" w:rsidP="00D729DF">
      <w:pPr>
        <w:pStyle w:val="ae"/>
        <w:numPr>
          <w:ilvl w:val="0"/>
          <w:numId w:val="22"/>
        </w:numPr>
        <w:spacing w:line="276" w:lineRule="auto"/>
        <w:ind w:left="284" w:hanging="284"/>
        <w:jc w:val="both"/>
      </w:pPr>
      <w:r>
        <w:t>Код ТО</w:t>
      </w:r>
    </w:p>
    <w:p w:rsidR="005B10BD" w:rsidRPr="0006194C" w:rsidRDefault="005B10BD" w:rsidP="005B10BD">
      <w:pPr>
        <w:pStyle w:val="ae"/>
        <w:numPr>
          <w:ilvl w:val="0"/>
          <w:numId w:val="22"/>
        </w:numPr>
        <w:spacing w:line="276" w:lineRule="auto"/>
        <w:ind w:left="284" w:hanging="284"/>
        <w:jc w:val="both"/>
      </w:pPr>
      <w:r w:rsidRPr="00CE4CED">
        <w:t>Наименование АЗС</w:t>
      </w:r>
      <w:r>
        <w:t>;</w:t>
      </w:r>
    </w:p>
    <w:p w:rsidR="005B10BD" w:rsidRPr="00CE4CED" w:rsidRDefault="005B10BD" w:rsidP="005B10BD">
      <w:pPr>
        <w:pStyle w:val="ae"/>
        <w:numPr>
          <w:ilvl w:val="0"/>
          <w:numId w:val="22"/>
        </w:numPr>
        <w:spacing w:line="276" w:lineRule="auto"/>
        <w:ind w:left="284" w:hanging="284"/>
        <w:jc w:val="both"/>
      </w:pPr>
      <w:r>
        <w:t>Владелец АЗС</w:t>
      </w:r>
    </w:p>
    <w:p w:rsidR="005B10BD" w:rsidRPr="00CE4CED" w:rsidRDefault="005B10BD" w:rsidP="005B10BD">
      <w:pPr>
        <w:pStyle w:val="ae"/>
        <w:numPr>
          <w:ilvl w:val="0"/>
          <w:numId w:val="22"/>
        </w:numPr>
        <w:spacing w:line="276" w:lineRule="auto"/>
        <w:ind w:left="284" w:hanging="284"/>
        <w:jc w:val="both"/>
      </w:pPr>
      <w:r w:rsidRPr="00CE4CED">
        <w:t>GPS Координаты (широта)</w:t>
      </w:r>
      <w:r>
        <w:t>;</w:t>
      </w:r>
    </w:p>
    <w:p w:rsidR="005B10BD" w:rsidRPr="00CE4CED" w:rsidRDefault="005B10BD" w:rsidP="005B10BD">
      <w:pPr>
        <w:pStyle w:val="ae"/>
        <w:numPr>
          <w:ilvl w:val="0"/>
          <w:numId w:val="22"/>
        </w:numPr>
        <w:ind w:left="284" w:hanging="284"/>
        <w:jc w:val="both"/>
        <w:rPr>
          <w:bCs/>
          <w:color w:val="000000"/>
        </w:rPr>
      </w:pPr>
      <w:r w:rsidRPr="00CE4CED">
        <w:rPr>
          <w:bCs/>
          <w:color w:val="000000"/>
        </w:rPr>
        <w:t>GPS Координаты (долгота)</w:t>
      </w:r>
      <w:r>
        <w:rPr>
          <w:bCs/>
          <w:color w:val="000000"/>
        </w:rPr>
        <w:t>;</w:t>
      </w:r>
    </w:p>
    <w:p w:rsidR="005B10BD" w:rsidRPr="0006194C" w:rsidRDefault="005B10BD" w:rsidP="005B10BD">
      <w:pPr>
        <w:pStyle w:val="ae"/>
        <w:numPr>
          <w:ilvl w:val="0"/>
          <w:numId w:val="22"/>
        </w:numPr>
        <w:spacing w:line="276" w:lineRule="auto"/>
        <w:ind w:left="284" w:hanging="284"/>
        <w:jc w:val="both"/>
      </w:pPr>
      <w:r w:rsidRPr="00CE4CED">
        <w:t>Страна</w:t>
      </w:r>
      <w:r>
        <w:t>;</w:t>
      </w:r>
    </w:p>
    <w:p w:rsidR="005B10BD" w:rsidRPr="0006194C" w:rsidRDefault="005B10BD" w:rsidP="005B10BD">
      <w:pPr>
        <w:pStyle w:val="ae"/>
        <w:numPr>
          <w:ilvl w:val="0"/>
          <w:numId w:val="22"/>
        </w:numPr>
        <w:spacing w:line="276" w:lineRule="auto"/>
        <w:ind w:left="284" w:hanging="284"/>
        <w:jc w:val="both"/>
      </w:pPr>
      <w:r>
        <w:t>Регион</w:t>
      </w:r>
    </w:p>
    <w:p w:rsidR="005B10BD" w:rsidRPr="0006194C" w:rsidRDefault="005B10BD" w:rsidP="005B10BD">
      <w:pPr>
        <w:pStyle w:val="ae"/>
        <w:numPr>
          <w:ilvl w:val="0"/>
          <w:numId w:val="22"/>
        </w:numPr>
        <w:spacing w:line="276" w:lineRule="auto"/>
        <w:ind w:left="284" w:hanging="284"/>
        <w:jc w:val="both"/>
      </w:pPr>
      <w:r>
        <w:t>Адрес</w:t>
      </w:r>
    </w:p>
    <w:p w:rsidR="005B10BD" w:rsidRPr="0006194C" w:rsidRDefault="005B10BD" w:rsidP="005B10BD">
      <w:pPr>
        <w:pStyle w:val="ae"/>
        <w:numPr>
          <w:ilvl w:val="0"/>
          <w:numId w:val="22"/>
        </w:numPr>
        <w:spacing w:line="276" w:lineRule="auto"/>
        <w:ind w:left="284" w:hanging="284"/>
        <w:jc w:val="both"/>
      </w:pPr>
      <w:r>
        <w:t>Тип АЗС (АЗС/АЗК)</w:t>
      </w:r>
    </w:p>
    <w:p w:rsidR="005B10BD" w:rsidRPr="0006194C" w:rsidRDefault="005B10BD" w:rsidP="005B10BD">
      <w:pPr>
        <w:pStyle w:val="ae"/>
        <w:numPr>
          <w:ilvl w:val="0"/>
          <w:numId w:val="22"/>
        </w:numPr>
        <w:spacing w:line="276" w:lineRule="auto"/>
        <w:ind w:left="284" w:hanging="284"/>
        <w:jc w:val="both"/>
      </w:pPr>
      <w:r>
        <w:t>Бренд</w:t>
      </w:r>
    </w:p>
    <w:p w:rsidR="005B10BD" w:rsidRPr="007F20A3" w:rsidRDefault="005B10BD" w:rsidP="00DA16D8"/>
    <w:p w:rsidR="00DA16D8" w:rsidRDefault="00DA16D8" w:rsidP="008926CF"/>
    <w:p w:rsidR="00E67130" w:rsidRDefault="00E67130" w:rsidP="0054076F">
      <w:pPr>
        <w:ind w:left="357"/>
        <w:outlineLvl w:val="2"/>
      </w:pPr>
      <w:r w:rsidRPr="00247342">
        <w:rPr>
          <w:b/>
        </w:rPr>
        <w:t>3.4.1.</w:t>
      </w:r>
      <w:r>
        <w:tab/>
      </w:r>
      <w:r w:rsidRPr="009A2195">
        <w:rPr>
          <w:b/>
        </w:rPr>
        <w:t>Формат имени файла</w:t>
      </w:r>
      <w:r>
        <w:rPr>
          <w:b/>
        </w:rPr>
        <w:t xml:space="preserve"> выгрузки реквизитов ТО</w:t>
      </w:r>
    </w:p>
    <w:p w:rsidR="00E67130" w:rsidRDefault="00E67130" w:rsidP="008926CF"/>
    <w:p w:rsidR="00DA16D8" w:rsidRPr="00153583" w:rsidRDefault="00E67130" w:rsidP="00E67130">
      <w:pPr>
        <w:spacing w:line="276" w:lineRule="auto"/>
        <w:jc w:val="both"/>
      </w:pPr>
      <w:r>
        <w:t>Имя ф</w:t>
      </w:r>
      <w:r w:rsidR="00DA16D8">
        <w:t>айла</w:t>
      </w:r>
      <w:r>
        <w:t xml:space="preserve"> с выгрузкой атрибутов ТО </w:t>
      </w:r>
      <w:r w:rsidR="00DA16D8">
        <w:t>имеет следующий формат</w:t>
      </w:r>
      <w:r w:rsidR="00DA16D8" w:rsidRPr="00153583">
        <w:t>:</w:t>
      </w:r>
      <w:r w:rsidR="00DA16D8">
        <w:t xml:space="preserve"> </w:t>
      </w:r>
      <w:r w:rsidR="00DA16D8" w:rsidRPr="00A24832">
        <w:t>EXPORT_</w:t>
      </w:r>
      <w:r>
        <w:rPr>
          <w:lang w:val="en-US"/>
        </w:rPr>
        <w:t>POS</w:t>
      </w:r>
      <w:r w:rsidR="00DA16D8" w:rsidRPr="00A24832">
        <w:t>_</w:t>
      </w:r>
      <w:r w:rsidR="00DA16D8" w:rsidRPr="00BC5197">
        <w:t xml:space="preserve"> </w:t>
      </w:r>
      <w:r w:rsidR="00DA16D8" w:rsidRPr="00E67130">
        <w:rPr>
          <w:lang w:val="en-US"/>
        </w:rPr>
        <w:t>YYYYMMDD</w:t>
      </w:r>
      <w:r w:rsidR="00DA16D8" w:rsidRPr="00A24832">
        <w:t>.</w:t>
      </w:r>
      <w:proofErr w:type="spellStart"/>
      <w:r w:rsidR="00DA16D8" w:rsidRPr="00A24832">
        <w:t>xml</w:t>
      </w:r>
      <w:proofErr w:type="spellEnd"/>
      <w:r w:rsidR="00DA16D8" w:rsidRPr="00153583">
        <w:t xml:space="preserve">, </w:t>
      </w:r>
      <w:r w:rsidR="00DA16D8">
        <w:t>где</w:t>
      </w:r>
      <w:r w:rsidR="00DA16D8" w:rsidRPr="00153583">
        <w:t>:</w:t>
      </w:r>
    </w:p>
    <w:p w:rsidR="00DA16D8" w:rsidRPr="00EC3895" w:rsidRDefault="00DA16D8" w:rsidP="00DA16D8">
      <w:r>
        <w:rPr>
          <w:lang w:val="en-US"/>
        </w:rPr>
        <w:t>YYYYMMDD</w:t>
      </w:r>
      <w:r w:rsidRPr="00EC3895">
        <w:t xml:space="preserve"> – </w:t>
      </w:r>
      <w:r w:rsidRPr="000A2509">
        <w:t>дата формирования файла</w:t>
      </w:r>
    </w:p>
    <w:p w:rsidR="00E67130" w:rsidRPr="00EC3895" w:rsidRDefault="00E67130" w:rsidP="00DA16D8"/>
    <w:p w:rsidR="00E67130" w:rsidRPr="00E67130" w:rsidRDefault="00E67130" w:rsidP="0054076F">
      <w:pPr>
        <w:ind w:left="357"/>
        <w:outlineLvl w:val="2"/>
      </w:pPr>
      <w:r w:rsidRPr="00247342">
        <w:rPr>
          <w:b/>
        </w:rPr>
        <w:t>3.4.2.</w:t>
      </w:r>
      <w:r>
        <w:tab/>
      </w:r>
      <w:r w:rsidRPr="009A2195">
        <w:rPr>
          <w:b/>
        </w:rPr>
        <w:t xml:space="preserve">Периодичность выгрузки </w:t>
      </w:r>
      <w:r>
        <w:rPr>
          <w:b/>
        </w:rPr>
        <w:t>реквизитов ТО</w:t>
      </w:r>
    </w:p>
    <w:p w:rsidR="00E67130" w:rsidRDefault="00E67130" w:rsidP="00E67130">
      <w:pPr>
        <w:pStyle w:val="ae"/>
        <w:numPr>
          <w:ilvl w:val="0"/>
          <w:numId w:val="21"/>
        </w:numPr>
      </w:pPr>
      <w:r w:rsidRPr="00DB59BE">
        <w:rPr>
          <w:b/>
          <w:u w:val="single"/>
        </w:rPr>
        <w:t>Сценарий 1 или Сценарий 3</w:t>
      </w:r>
      <w:r>
        <w:t>: Сторона 2 направляет в адрес Стороны 1 с периодичностью 1 раз в сутки.</w:t>
      </w:r>
    </w:p>
    <w:p w:rsidR="00E67130" w:rsidRDefault="00E67130" w:rsidP="00E67130">
      <w:pPr>
        <w:pStyle w:val="ae"/>
        <w:numPr>
          <w:ilvl w:val="0"/>
          <w:numId w:val="21"/>
        </w:numPr>
      </w:pPr>
      <w:r w:rsidRPr="00DB59BE">
        <w:rPr>
          <w:b/>
          <w:u w:val="single"/>
        </w:rPr>
        <w:lastRenderedPageBreak/>
        <w:t>Сценарий 2 или Сценарий 3</w:t>
      </w:r>
      <w:r>
        <w:t>: Сторона 1 направляет в адрес Стороны 2 с периодичностью 1 раз в сутки.</w:t>
      </w:r>
    </w:p>
    <w:p w:rsidR="00E67130" w:rsidRDefault="00E67130" w:rsidP="00DA16D8"/>
    <w:p w:rsidR="00247342" w:rsidRDefault="00247342" w:rsidP="0054076F">
      <w:pPr>
        <w:ind w:left="357"/>
        <w:outlineLvl w:val="2"/>
      </w:pPr>
      <w:r>
        <w:rPr>
          <w:b/>
        </w:rPr>
        <w:t>3.4.3</w:t>
      </w:r>
      <w:r>
        <w:rPr>
          <w:b/>
        </w:rPr>
        <w:tab/>
      </w:r>
      <w:r w:rsidRPr="009A2195">
        <w:rPr>
          <w:b/>
        </w:rPr>
        <w:t xml:space="preserve">Транспорт </w:t>
      </w:r>
      <w:r>
        <w:rPr>
          <w:b/>
        </w:rPr>
        <w:t>файла с реквизитами ТО</w:t>
      </w:r>
    </w:p>
    <w:p w:rsidR="00247342" w:rsidRDefault="00247342" w:rsidP="00247342">
      <w:pPr>
        <w:ind w:left="360"/>
      </w:pPr>
      <w:r>
        <w:t xml:space="preserve">Выгрузка происходит по протоколу </w:t>
      </w:r>
      <w:r>
        <w:rPr>
          <w:lang w:val="en-US"/>
        </w:rPr>
        <w:t>SFTP</w:t>
      </w:r>
      <w:r w:rsidR="00A67DD7">
        <w:t xml:space="preserve"> или </w:t>
      </w:r>
      <w:r w:rsidR="00A67DD7">
        <w:rPr>
          <w:lang w:val="en-US"/>
        </w:rPr>
        <w:t>HTTPS</w:t>
      </w:r>
      <w:r>
        <w:t xml:space="preserve">. Реквизиты </w:t>
      </w:r>
      <w:r>
        <w:rPr>
          <w:lang w:val="en-US"/>
        </w:rPr>
        <w:t>SFTP</w:t>
      </w:r>
      <w:r w:rsidRPr="00996B0C">
        <w:t xml:space="preserve"> </w:t>
      </w:r>
      <w:r>
        <w:t>сервера для выгрузки реквизитов ТО:</w:t>
      </w:r>
    </w:p>
    <w:p w:rsidR="00247342" w:rsidRDefault="00247342" w:rsidP="00247342">
      <w:pPr>
        <w:pStyle w:val="ae"/>
        <w:numPr>
          <w:ilvl w:val="0"/>
          <w:numId w:val="20"/>
        </w:numPr>
        <w:spacing w:before="240" w:after="240"/>
      </w:pPr>
      <w:r w:rsidRPr="00DB59BE">
        <w:rPr>
          <w:b/>
          <w:u w:val="single"/>
        </w:rPr>
        <w:t>Сценарий 1 или Сценарий 3</w:t>
      </w:r>
      <w:r>
        <w:rPr>
          <w:b/>
          <w:u w:val="single"/>
        </w:rPr>
        <w:t xml:space="preserve">: </w:t>
      </w:r>
      <w:r w:rsidRPr="000D5A3F">
        <w:rPr>
          <w:lang w:val="en-US"/>
        </w:rPr>
        <w:t>SFTP</w:t>
      </w:r>
      <w:r w:rsidRPr="00996B0C">
        <w:t xml:space="preserve"> </w:t>
      </w:r>
      <w:r>
        <w:t>сервер Стороны 1:</w:t>
      </w:r>
      <w:r w:rsidRPr="00996B0C">
        <w:t xml:space="preserve"> </w:t>
      </w:r>
      <w:r w:rsidRPr="00980B12"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980B12">
        <w:instrText xml:space="preserve"> FORMTEXT </w:instrText>
      </w:r>
      <w:r w:rsidRPr="00980B12">
        <w:fldChar w:fldCharType="separate"/>
      </w:r>
      <w:r w:rsidRPr="00980B12">
        <w:t> </w:t>
      </w:r>
      <w:r w:rsidRPr="00980B12">
        <w:t> </w:t>
      </w:r>
      <w:r w:rsidRPr="00980B12">
        <w:t> </w:t>
      </w:r>
      <w:r w:rsidRPr="00980B12">
        <w:t> </w:t>
      </w:r>
      <w:r w:rsidRPr="00980B12">
        <w:t> </w:t>
      </w:r>
      <w:r w:rsidRPr="00980B12">
        <w:fldChar w:fldCharType="end"/>
      </w:r>
    </w:p>
    <w:p w:rsidR="00247342" w:rsidRDefault="00247342" w:rsidP="00247342">
      <w:pPr>
        <w:pStyle w:val="ae"/>
        <w:numPr>
          <w:ilvl w:val="0"/>
          <w:numId w:val="20"/>
        </w:numPr>
        <w:spacing w:before="240" w:after="240"/>
      </w:pPr>
      <w:r w:rsidRPr="00DB59BE">
        <w:rPr>
          <w:b/>
          <w:u w:val="single"/>
        </w:rPr>
        <w:t>Сценарий 2 или Сценарий 3</w:t>
      </w:r>
      <w:r>
        <w:rPr>
          <w:b/>
          <w:u w:val="single"/>
        </w:rPr>
        <w:t xml:space="preserve">: </w:t>
      </w:r>
      <w:r w:rsidRPr="000D5A3F">
        <w:rPr>
          <w:lang w:val="en-US"/>
        </w:rPr>
        <w:t>SFTP</w:t>
      </w:r>
      <w:r w:rsidRPr="00996B0C">
        <w:t xml:space="preserve"> </w:t>
      </w:r>
      <w:r>
        <w:t>сервер Стороны 2:</w:t>
      </w:r>
      <w:r w:rsidRPr="00996B0C">
        <w:t xml:space="preserve"> </w:t>
      </w:r>
      <w:r w:rsidRPr="00980B12"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980B12">
        <w:instrText xml:space="preserve"> FORMTEXT </w:instrText>
      </w:r>
      <w:r w:rsidRPr="00980B12">
        <w:fldChar w:fldCharType="separate"/>
      </w:r>
      <w:r w:rsidRPr="00980B12">
        <w:t> </w:t>
      </w:r>
      <w:r w:rsidRPr="00980B12">
        <w:t> </w:t>
      </w:r>
      <w:r w:rsidRPr="00980B12">
        <w:t> </w:t>
      </w:r>
      <w:r w:rsidRPr="00980B12">
        <w:t> </w:t>
      </w:r>
      <w:r w:rsidRPr="00980B12">
        <w:t> </w:t>
      </w:r>
      <w:r w:rsidRPr="00980B12">
        <w:fldChar w:fldCharType="end"/>
      </w:r>
    </w:p>
    <w:p w:rsidR="00A67DD7" w:rsidRPr="00A67DD7" w:rsidRDefault="00A67DD7" w:rsidP="00A67DD7">
      <w:pPr>
        <w:ind w:left="360"/>
      </w:pPr>
      <w:r>
        <w:t xml:space="preserve">Реквизиты </w:t>
      </w:r>
      <w:r>
        <w:rPr>
          <w:lang w:val="en-US"/>
        </w:rPr>
        <w:t>HTTPS</w:t>
      </w:r>
      <w:r w:rsidRPr="00996B0C">
        <w:t xml:space="preserve"> </w:t>
      </w:r>
      <w:r>
        <w:t>ресурса</w:t>
      </w:r>
      <w:r w:rsidR="00A73BFE">
        <w:t xml:space="preserve">, где размещены </w:t>
      </w:r>
      <w:r>
        <w:t>реквизитов ТО:</w:t>
      </w:r>
    </w:p>
    <w:p w:rsidR="00A67DD7" w:rsidRDefault="00A67DD7" w:rsidP="00A67DD7">
      <w:pPr>
        <w:pStyle w:val="ae"/>
        <w:numPr>
          <w:ilvl w:val="0"/>
          <w:numId w:val="20"/>
        </w:numPr>
        <w:spacing w:before="240" w:after="240"/>
      </w:pPr>
      <w:r w:rsidRPr="00DB59BE">
        <w:rPr>
          <w:b/>
          <w:u w:val="single"/>
        </w:rPr>
        <w:t>Сценарий 1 или Сценарий 3</w:t>
      </w:r>
      <w:r>
        <w:rPr>
          <w:b/>
          <w:u w:val="single"/>
        </w:rPr>
        <w:t xml:space="preserve">: </w:t>
      </w:r>
      <w:r>
        <w:rPr>
          <w:lang w:val="en-US"/>
        </w:rPr>
        <w:t>HTTPS</w:t>
      </w:r>
      <w:r w:rsidRPr="00996B0C">
        <w:t xml:space="preserve"> </w:t>
      </w:r>
      <w:r>
        <w:t>Стороны 1:</w:t>
      </w:r>
      <w:r w:rsidRPr="00996B0C">
        <w:t xml:space="preserve"> </w:t>
      </w:r>
    </w:p>
    <w:p w:rsidR="00A67DD7" w:rsidRDefault="00A67DD7" w:rsidP="00A67DD7">
      <w:pPr>
        <w:pStyle w:val="ae"/>
        <w:numPr>
          <w:ilvl w:val="1"/>
          <w:numId w:val="20"/>
        </w:numPr>
        <w:spacing w:before="240" w:after="240"/>
      </w:pPr>
      <w:r w:rsidRPr="00A67DD7">
        <w:t>https://lk.rn-card.ru/documents/pos_782601_</w:t>
      </w:r>
      <w:r w:rsidRPr="00980B12"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980B12">
        <w:instrText xml:space="preserve"> FORMTEXT </w:instrText>
      </w:r>
      <w:r w:rsidRPr="00980B12">
        <w:fldChar w:fldCharType="separate"/>
      </w:r>
      <w:r w:rsidRPr="00980B12">
        <w:t> </w:t>
      </w:r>
      <w:r w:rsidRPr="00980B12">
        <w:t> </w:t>
      </w:r>
      <w:r w:rsidRPr="00980B12">
        <w:t> </w:t>
      </w:r>
      <w:r w:rsidRPr="00980B12">
        <w:t> </w:t>
      </w:r>
      <w:r w:rsidRPr="00980B12">
        <w:t> </w:t>
      </w:r>
      <w:r w:rsidRPr="00980B12">
        <w:fldChar w:fldCharType="end"/>
      </w:r>
      <w:r w:rsidRPr="00A67DD7">
        <w:t>.</w:t>
      </w:r>
      <w:proofErr w:type="spellStart"/>
      <w:r w:rsidRPr="00A67DD7">
        <w:t>xml</w:t>
      </w:r>
      <w:proofErr w:type="spellEnd"/>
    </w:p>
    <w:p w:rsidR="00A67DD7" w:rsidRDefault="00A67DD7" w:rsidP="00A67DD7">
      <w:pPr>
        <w:pStyle w:val="ae"/>
        <w:numPr>
          <w:ilvl w:val="0"/>
          <w:numId w:val="20"/>
        </w:numPr>
        <w:spacing w:before="240" w:after="240"/>
      </w:pPr>
      <w:r w:rsidRPr="00DB59BE">
        <w:rPr>
          <w:b/>
          <w:u w:val="single"/>
        </w:rPr>
        <w:t>Сценарий 2 или Сценарий 3</w:t>
      </w:r>
      <w:r>
        <w:rPr>
          <w:b/>
          <w:u w:val="single"/>
        </w:rPr>
        <w:t xml:space="preserve">: </w:t>
      </w:r>
      <w:r>
        <w:rPr>
          <w:lang w:val="en-US"/>
        </w:rPr>
        <w:t>HTTPS</w:t>
      </w:r>
      <w:r w:rsidRPr="00996B0C">
        <w:t xml:space="preserve"> </w:t>
      </w:r>
      <w:r>
        <w:t>Стороны 2:</w:t>
      </w:r>
      <w:r w:rsidRPr="00996B0C">
        <w:t xml:space="preserve"> </w:t>
      </w:r>
    </w:p>
    <w:p w:rsidR="00A67DD7" w:rsidRDefault="00A67DD7" w:rsidP="00A67DD7">
      <w:pPr>
        <w:pStyle w:val="ae"/>
        <w:numPr>
          <w:ilvl w:val="1"/>
          <w:numId w:val="20"/>
        </w:numPr>
        <w:spacing w:before="240" w:after="240"/>
      </w:pPr>
      <w:r w:rsidRPr="00980B12"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980B12">
        <w:instrText xml:space="preserve"> FORMTEXT </w:instrText>
      </w:r>
      <w:r w:rsidRPr="00980B12">
        <w:fldChar w:fldCharType="separate"/>
      </w:r>
      <w:r w:rsidRPr="00980B12">
        <w:t> </w:t>
      </w:r>
      <w:r w:rsidRPr="00980B12">
        <w:t> </w:t>
      </w:r>
      <w:r w:rsidRPr="00980B12">
        <w:t> </w:t>
      </w:r>
      <w:r w:rsidRPr="00980B12">
        <w:t> </w:t>
      </w:r>
      <w:r w:rsidRPr="00980B12">
        <w:t> </w:t>
      </w:r>
      <w:r w:rsidRPr="00980B12">
        <w:fldChar w:fldCharType="end"/>
      </w:r>
    </w:p>
    <w:p w:rsidR="00A67DD7" w:rsidRPr="00A67DD7" w:rsidRDefault="00A67DD7" w:rsidP="00A67DD7">
      <w:pPr>
        <w:ind w:left="360"/>
      </w:pPr>
    </w:p>
    <w:p w:rsidR="00247342" w:rsidRDefault="00247342" w:rsidP="0054076F">
      <w:pPr>
        <w:ind w:left="357"/>
        <w:outlineLvl w:val="2"/>
        <w:rPr>
          <w:b/>
        </w:rPr>
      </w:pPr>
      <w:r w:rsidRPr="0054076F">
        <w:rPr>
          <w:b/>
        </w:rPr>
        <w:t>3.3.4.</w:t>
      </w:r>
      <w:r w:rsidRPr="0054076F">
        <w:rPr>
          <w:b/>
        </w:rPr>
        <w:tab/>
      </w:r>
      <w:r w:rsidRPr="009A2195">
        <w:rPr>
          <w:b/>
        </w:rPr>
        <w:t>Формат файла</w:t>
      </w:r>
      <w:r w:rsidRPr="00247342">
        <w:rPr>
          <w:b/>
        </w:rPr>
        <w:t xml:space="preserve"> </w:t>
      </w:r>
      <w:r>
        <w:rPr>
          <w:b/>
        </w:rPr>
        <w:t>с реквизитами ТО</w:t>
      </w:r>
    </w:p>
    <w:p w:rsidR="00247342" w:rsidRPr="00EC3895" w:rsidRDefault="00247342" w:rsidP="00247342">
      <w:pPr>
        <w:rPr>
          <w:sz w:val="16"/>
          <w:szCs w:val="16"/>
        </w:rPr>
      </w:pPr>
      <w:r w:rsidRPr="00EC3895">
        <w:rPr>
          <w:sz w:val="16"/>
          <w:szCs w:val="16"/>
        </w:rPr>
        <w:t>&lt;</w:t>
      </w:r>
      <w:r w:rsidRPr="00247342">
        <w:rPr>
          <w:sz w:val="16"/>
          <w:szCs w:val="16"/>
          <w:lang w:val="en-US"/>
        </w:rPr>
        <w:t>root</w:t>
      </w:r>
      <w:r w:rsidRPr="00EC3895">
        <w:rPr>
          <w:sz w:val="16"/>
          <w:szCs w:val="16"/>
        </w:rPr>
        <w:t>&gt;</w:t>
      </w:r>
    </w:p>
    <w:p w:rsidR="00247342" w:rsidRPr="00863B0F" w:rsidRDefault="00247342" w:rsidP="00247342">
      <w:pPr>
        <w:rPr>
          <w:sz w:val="16"/>
          <w:szCs w:val="16"/>
          <w:lang w:val="en-US"/>
        </w:rPr>
      </w:pPr>
      <w:r w:rsidRPr="00863B0F">
        <w:rPr>
          <w:sz w:val="16"/>
          <w:szCs w:val="16"/>
          <w:lang w:val="en-US"/>
        </w:rPr>
        <w:t>&lt;</w:t>
      </w:r>
      <w:proofErr w:type="gramStart"/>
      <w:r w:rsidRPr="0006194C">
        <w:rPr>
          <w:sz w:val="16"/>
          <w:szCs w:val="16"/>
          <w:lang w:val="en-US"/>
        </w:rPr>
        <w:t>element</w:t>
      </w:r>
      <w:proofErr w:type="gramEnd"/>
      <w:r w:rsidRPr="00863B0F">
        <w:rPr>
          <w:sz w:val="16"/>
          <w:szCs w:val="16"/>
          <w:lang w:val="en-US"/>
        </w:rPr>
        <w:t>&gt;</w:t>
      </w:r>
    </w:p>
    <w:p w:rsidR="00247342" w:rsidRPr="00863B0F" w:rsidRDefault="00247342" w:rsidP="00247342">
      <w:pPr>
        <w:rPr>
          <w:sz w:val="16"/>
          <w:szCs w:val="16"/>
          <w:lang w:val="en-US"/>
        </w:rPr>
      </w:pPr>
      <w:r w:rsidRPr="00863B0F">
        <w:rPr>
          <w:sz w:val="16"/>
          <w:szCs w:val="16"/>
          <w:lang w:val="en-US"/>
        </w:rPr>
        <w:tab/>
      </w:r>
      <w:r w:rsidRPr="00863B0F">
        <w:rPr>
          <w:sz w:val="16"/>
          <w:szCs w:val="16"/>
          <w:lang w:val="en-US"/>
        </w:rPr>
        <w:tab/>
        <w:t>&lt;</w:t>
      </w:r>
      <w:proofErr w:type="spellStart"/>
      <w:r w:rsidRPr="0006194C">
        <w:rPr>
          <w:sz w:val="16"/>
          <w:szCs w:val="16"/>
          <w:lang w:val="en-US"/>
        </w:rPr>
        <w:t>kod</w:t>
      </w:r>
      <w:r w:rsidRPr="00863B0F">
        <w:rPr>
          <w:sz w:val="16"/>
          <w:szCs w:val="16"/>
          <w:lang w:val="en-US"/>
        </w:rPr>
        <w:t>_</w:t>
      </w:r>
      <w:r w:rsidRPr="0006194C">
        <w:rPr>
          <w:sz w:val="16"/>
          <w:szCs w:val="16"/>
          <w:lang w:val="en-US"/>
        </w:rPr>
        <w:t>to</w:t>
      </w:r>
      <w:proofErr w:type="spellEnd"/>
      <w:r w:rsidRPr="00863B0F">
        <w:rPr>
          <w:sz w:val="16"/>
          <w:szCs w:val="16"/>
          <w:lang w:val="en-US"/>
        </w:rPr>
        <w:t>&gt;</w:t>
      </w:r>
      <w:r>
        <w:rPr>
          <w:sz w:val="16"/>
          <w:szCs w:val="16"/>
        </w:rPr>
        <w:t>КОД</w:t>
      </w:r>
      <w:r w:rsidRPr="00863B0F">
        <w:rPr>
          <w:sz w:val="16"/>
          <w:szCs w:val="16"/>
          <w:lang w:val="en-US"/>
        </w:rPr>
        <w:t>_</w:t>
      </w:r>
      <w:r>
        <w:rPr>
          <w:sz w:val="16"/>
          <w:szCs w:val="16"/>
        </w:rPr>
        <w:t>ТО</w:t>
      </w:r>
      <w:r w:rsidRPr="00863B0F">
        <w:rPr>
          <w:sz w:val="16"/>
          <w:szCs w:val="16"/>
          <w:lang w:val="en-US"/>
        </w:rPr>
        <w:t>&lt;/</w:t>
      </w:r>
      <w:proofErr w:type="spellStart"/>
      <w:r w:rsidRPr="0006194C">
        <w:rPr>
          <w:sz w:val="16"/>
          <w:szCs w:val="16"/>
          <w:lang w:val="en-US"/>
        </w:rPr>
        <w:t>kod</w:t>
      </w:r>
      <w:r w:rsidRPr="00863B0F">
        <w:rPr>
          <w:sz w:val="16"/>
          <w:szCs w:val="16"/>
          <w:lang w:val="en-US"/>
        </w:rPr>
        <w:t>_</w:t>
      </w:r>
      <w:r w:rsidRPr="0006194C">
        <w:rPr>
          <w:sz w:val="16"/>
          <w:szCs w:val="16"/>
          <w:lang w:val="en-US"/>
        </w:rPr>
        <w:t>to</w:t>
      </w:r>
      <w:proofErr w:type="spellEnd"/>
      <w:r w:rsidRPr="00863B0F">
        <w:rPr>
          <w:sz w:val="16"/>
          <w:szCs w:val="16"/>
          <w:lang w:val="en-US"/>
        </w:rPr>
        <w:t>&gt;</w:t>
      </w:r>
    </w:p>
    <w:p w:rsidR="00247342" w:rsidRPr="00247342" w:rsidRDefault="00247342" w:rsidP="00247342">
      <w:pPr>
        <w:rPr>
          <w:sz w:val="16"/>
          <w:szCs w:val="16"/>
        </w:rPr>
      </w:pPr>
      <w:r w:rsidRPr="00863B0F">
        <w:rPr>
          <w:sz w:val="16"/>
          <w:szCs w:val="16"/>
          <w:lang w:val="en-US"/>
        </w:rPr>
        <w:tab/>
      </w:r>
      <w:r w:rsidRPr="00863B0F">
        <w:rPr>
          <w:sz w:val="16"/>
          <w:szCs w:val="16"/>
          <w:lang w:val="en-US"/>
        </w:rPr>
        <w:tab/>
      </w:r>
      <w:r w:rsidRPr="00247342">
        <w:rPr>
          <w:sz w:val="16"/>
          <w:szCs w:val="16"/>
        </w:rPr>
        <w:t>&lt;</w:t>
      </w:r>
      <w:r w:rsidRPr="0006194C">
        <w:rPr>
          <w:sz w:val="16"/>
          <w:szCs w:val="16"/>
          <w:lang w:val="en-US"/>
        </w:rPr>
        <w:t>name</w:t>
      </w:r>
      <w:r w:rsidRPr="00247342">
        <w:rPr>
          <w:sz w:val="16"/>
          <w:szCs w:val="16"/>
        </w:rPr>
        <w:t>&gt;</w:t>
      </w:r>
      <w:r>
        <w:rPr>
          <w:sz w:val="16"/>
          <w:szCs w:val="16"/>
        </w:rPr>
        <w:t>НАЗВАНИЕ АЗК/АЗС/МАЗК</w:t>
      </w:r>
      <w:r w:rsidRPr="00247342">
        <w:rPr>
          <w:sz w:val="16"/>
          <w:szCs w:val="16"/>
        </w:rPr>
        <w:t>&lt;/</w:t>
      </w:r>
      <w:r w:rsidRPr="0006194C">
        <w:rPr>
          <w:sz w:val="16"/>
          <w:szCs w:val="16"/>
          <w:lang w:val="en-US"/>
        </w:rPr>
        <w:t>name</w:t>
      </w:r>
      <w:r w:rsidRPr="00247342">
        <w:rPr>
          <w:sz w:val="16"/>
          <w:szCs w:val="16"/>
        </w:rPr>
        <w:t>&gt;</w:t>
      </w:r>
    </w:p>
    <w:p w:rsidR="00247342" w:rsidRPr="00247342" w:rsidRDefault="00247342" w:rsidP="00247342">
      <w:pPr>
        <w:rPr>
          <w:sz w:val="16"/>
          <w:szCs w:val="16"/>
        </w:rPr>
      </w:pPr>
      <w:r w:rsidRPr="00247342">
        <w:rPr>
          <w:sz w:val="16"/>
          <w:szCs w:val="16"/>
        </w:rPr>
        <w:tab/>
      </w:r>
      <w:r w:rsidRPr="00247342">
        <w:rPr>
          <w:sz w:val="16"/>
          <w:szCs w:val="16"/>
        </w:rPr>
        <w:tab/>
        <w:t>&lt;</w:t>
      </w:r>
      <w:r w:rsidRPr="0006194C">
        <w:rPr>
          <w:sz w:val="16"/>
          <w:szCs w:val="16"/>
          <w:lang w:val="en-US"/>
        </w:rPr>
        <w:t>owner</w:t>
      </w:r>
      <w:r w:rsidRPr="00247342">
        <w:rPr>
          <w:sz w:val="16"/>
          <w:szCs w:val="16"/>
        </w:rPr>
        <w:t>&gt;</w:t>
      </w:r>
      <w:r>
        <w:rPr>
          <w:sz w:val="16"/>
          <w:szCs w:val="16"/>
        </w:rPr>
        <w:t>ВЛАДЕЛЕЦ</w:t>
      </w:r>
      <w:r w:rsidRPr="00247342">
        <w:rPr>
          <w:sz w:val="16"/>
          <w:szCs w:val="16"/>
        </w:rPr>
        <w:t>&lt;/</w:t>
      </w:r>
      <w:r w:rsidRPr="0006194C">
        <w:rPr>
          <w:sz w:val="16"/>
          <w:szCs w:val="16"/>
          <w:lang w:val="en-US"/>
        </w:rPr>
        <w:t>owner</w:t>
      </w:r>
      <w:r w:rsidRPr="00247342">
        <w:rPr>
          <w:sz w:val="16"/>
          <w:szCs w:val="16"/>
        </w:rPr>
        <w:t>&gt;</w:t>
      </w:r>
    </w:p>
    <w:p w:rsidR="00247342" w:rsidRPr="0006194C" w:rsidRDefault="00247342" w:rsidP="00247342">
      <w:pPr>
        <w:rPr>
          <w:sz w:val="16"/>
          <w:szCs w:val="16"/>
          <w:lang w:val="en-US"/>
        </w:rPr>
      </w:pPr>
      <w:r w:rsidRPr="0006194C">
        <w:rPr>
          <w:sz w:val="16"/>
          <w:szCs w:val="16"/>
          <w:lang w:val="en-US"/>
        </w:rPr>
        <w:tab/>
      </w:r>
      <w:r w:rsidRPr="0006194C">
        <w:rPr>
          <w:sz w:val="16"/>
          <w:szCs w:val="16"/>
          <w:lang w:val="en-US"/>
        </w:rPr>
        <w:tab/>
        <w:t>&lt;</w:t>
      </w:r>
      <w:proofErr w:type="spellStart"/>
      <w:proofErr w:type="gramStart"/>
      <w:r w:rsidRPr="0006194C">
        <w:rPr>
          <w:sz w:val="16"/>
          <w:szCs w:val="16"/>
          <w:lang w:val="en-US"/>
        </w:rPr>
        <w:t>lat</w:t>
      </w:r>
      <w:proofErr w:type="spellEnd"/>
      <w:r w:rsidRPr="0006194C">
        <w:rPr>
          <w:sz w:val="16"/>
          <w:szCs w:val="16"/>
          <w:lang w:val="en-US"/>
        </w:rPr>
        <w:t>&gt;</w:t>
      </w:r>
      <w:proofErr w:type="gramEnd"/>
      <w:r w:rsidR="003C3D0C">
        <w:rPr>
          <w:sz w:val="16"/>
          <w:szCs w:val="16"/>
        </w:rPr>
        <w:t>ШИРОТА</w:t>
      </w:r>
      <w:r w:rsidRPr="0006194C">
        <w:rPr>
          <w:sz w:val="16"/>
          <w:szCs w:val="16"/>
          <w:lang w:val="en-US"/>
        </w:rPr>
        <w:t>&lt;/</w:t>
      </w:r>
      <w:proofErr w:type="spellStart"/>
      <w:r w:rsidRPr="0006194C">
        <w:rPr>
          <w:sz w:val="16"/>
          <w:szCs w:val="16"/>
          <w:lang w:val="en-US"/>
        </w:rPr>
        <w:t>lat</w:t>
      </w:r>
      <w:proofErr w:type="spellEnd"/>
      <w:r w:rsidRPr="0006194C">
        <w:rPr>
          <w:sz w:val="16"/>
          <w:szCs w:val="16"/>
          <w:lang w:val="en-US"/>
        </w:rPr>
        <w:t>&gt;</w:t>
      </w:r>
    </w:p>
    <w:p w:rsidR="00247342" w:rsidRPr="0006194C" w:rsidRDefault="00247342" w:rsidP="00247342">
      <w:pPr>
        <w:rPr>
          <w:sz w:val="16"/>
          <w:szCs w:val="16"/>
          <w:lang w:val="en-US"/>
        </w:rPr>
      </w:pPr>
      <w:r w:rsidRPr="0006194C">
        <w:rPr>
          <w:sz w:val="16"/>
          <w:szCs w:val="16"/>
          <w:lang w:val="en-US"/>
        </w:rPr>
        <w:tab/>
      </w:r>
      <w:r w:rsidRPr="0006194C">
        <w:rPr>
          <w:sz w:val="16"/>
          <w:szCs w:val="16"/>
          <w:lang w:val="en-US"/>
        </w:rPr>
        <w:tab/>
        <w:t>&lt;</w:t>
      </w:r>
      <w:proofErr w:type="spellStart"/>
      <w:proofErr w:type="gramStart"/>
      <w:r w:rsidRPr="0006194C">
        <w:rPr>
          <w:sz w:val="16"/>
          <w:szCs w:val="16"/>
          <w:lang w:val="en-US"/>
        </w:rPr>
        <w:t>lon</w:t>
      </w:r>
      <w:proofErr w:type="spellEnd"/>
      <w:r w:rsidRPr="0006194C">
        <w:rPr>
          <w:sz w:val="16"/>
          <w:szCs w:val="16"/>
          <w:lang w:val="en-US"/>
        </w:rPr>
        <w:t>&gt;</w:t>
      </w:r>
      <w:proofErr w:type="gramEnd"/>
      <w:r w:rsidR="003C3D0C">
        <w:rPr>
          <w:sz w:val="16"/>
          <w:szCs w:val="16"/>
        </w:rPr>
        <w:t>ДОЛГОТА</w:t>
      </w:r>
      <w:r w:rsidRPr="0006194C">
        <w:rPr>
          <w:sz w:val="16"/>
          <w:szCs w:val="16"/>
          <w:lang w:val="en-US"/>
        </w:rPr>
        <w:t>&lt;/</w:t>
      </w:r>
      <w:proofErr w:type="spellStart"/>
      <w:r w:rsidRPr="0006194C">
        <w:rPr>
          <w:sz w:val="16"/>
          <w:szCs w:val="16"/>
          <w:lang w:val="en-US"/>
        </w:rPr>
        <w:t>lon</w:t>
      </w:r>
      <w:proofErr w:type="spellEnd"/>
      <w:r w:rsidRPr="0006194C">
        <w:rPr>
          <w:sz w:val="16"/>
          <w:szCs w:val="16"/>
          <w:lang w:val="en-US"/>
        </w:rPr>
        <w:t>&gt;</w:t>
      </w:r>
    </w:p>
    <w:p w:rsidR="00247342" w:rsidRPr="0006194C" w:rsidRDefault="00247342" w:rsidP="00247342">
      <w:pPr>
        <w:rPr>
          <w:sz w:val="16"/>
          <w:szCs w:val="16"/>
          <w:lang w:val="en-US"/>
        </w:rPr>
      </w:pPr>
      <w:r w:rsidRPr="0006194C">
        <w:rPr>
          <w:sz w:val="16"/>
          <w:szCs w:val="16"/>
          <w:lang w:val="en-US"/>
        </w:rPr>
        <w:tab/>
      </w:r>
      <w:r w:rsidRPr="0006194C">
        <w:rPr>
          <w:sz w:val="16"/>
          <w:szCs w:val="16"/>
          <w:lang w:val="en-US"/>
        </w:rPr>
        <w:tab/>
        <w:t>&lt;</w:t>
      </w:r>
      <w:proofErr w:type="gramStart"/>
      <w:r w:rsidRPr="0006194C">
        <w:rPr>
          <w:sz w:val="16"/>
          <w:szCs w:val="16"/>
          <w:lang w:val="en-US"/>
        </w:rPr>
        <w:t>country&gt;</w:t>
      </w:r>
      <w:proofErr w:type="gramEnd"/>
      <w:r w:rsidR="0024428A">
        <w:rPr>
          <w:sz w:val="16"/>
          <w:szCs w:val="16"/>
        </w:rPr>
        <w:t>СТРАНА</w:t>
      </w:r>
      <w:r w:rsidRPr="0006194C">
        <w:rPr>
          <w:sz w:val="16"/>
          <w:szCs w:val="16"/>
          <w:lang w:val="en-US"/>
        </w:rPr>
        <w:t>&lt;/country&gt;</w:t>
      </w:r>
    </w:p>
    <w:p w:rsidR="00247342" w:rsidRPr="0006194C" w:rsidRDefault="00247342" w:rsidP="00247342">
      <w:pPr>
        <w:rPr>
          <w:sz w:val="16"/>
          <w:szCs w:val="16"/>
          <w:lang w:val="en-US"/>
        </w:rPr>
      </w:pPr>
      <w:r w:rsidRPr="0006194C">
        <w:rPr>
          <w:sz w:val="16"/>
          <w:szCs w:val="16"/>
          <w:lang w:val="en-US"/>
        </w:rPr>
        <w:tab/>
      </w:r>
      <w:r w:rsidRPr="0006194C">
        <w:rPr>
          <w:sz w:val="16"/>
          <w:szCs w:val="16"/>
          <w:lang w:val="en-US"/>
        </w:rPr>
        <w:tab/>
        <w:t>&lt;</w:t>
      </w:r>
      <w:proofErr w:type="gramStart"/>
      <w:r w:rsidRPr="0006194C">
        <w:rPr>
          <w:sz w:val="16"/>
          <w:szCs w:val="16"/>
          <w:lang w:val="en-US"/>
        </w:rPr>
        <w:t>region&gt;</w:t>
      </w:r>
      <w:proofErr w:type="gramEnd"/>
      <w:r w:rsidR="0024428A">
        <w:rPr>
          <w:sz w:val="16"/>
          <w:szCs w:val="16"/>
        </w:rPr>
        <w:t>РЕГИОН</w:t>
      </w:r>
      <w:r w:rsidRPr="0006194C">
        <w:rPr>
          <w:sz w:val="16"/>
          <w:szCs w:val="16"/>
          <w:lang w:val="en-US"/>
        </w:rPr>
        <w:t>&lt;/region&gt;</w:t>
      </w:r>
    </w:p>
    <w:p w:rsidR="00247342" w:rsidRPr="0024428A" w:rsidRDefault="00247342" w:rsidP="00247342">
      <w:pPr>
        <w:rPr>
          <w:sz w:val="16"/>
          <w:szCs w:val="16"/>
          <w:lang w:val="en-US"/>
        </w:rPr>
      </w:pPr>
      <w:r w:rsidRPr="0006194C">
        <w:rPr>
          <w:sz w:val="16"/>
          <w:szCs w:val="16"/>
          <w:lang w:val="en-US"/>
        </w:rPr>
        <w:tab/>
      </w:r>
      <w:r w:rsidRPr="0006194C">
        <w:rPr>
          <w:sz w:val="16"/>
          <w:szCs w:val="16"/>
          <w:lang w:val="en-US"/>
        </w:rPr>
        <w:tab/>
      </w:r>
      <w:r w:rsidRPr="0024428A">
        <w:rPr>
          <w:sz w:val="16"/>
          <w:szCs w:val="16"/>
          <w:lang w:val="en-US"/>
        </w:rPr>
        <w:t>&lt;</w:t>
      </w:r>
      <w:proofErr w:type="gramStart"/>
      <w:r w:rsidRPr="0024428A">
        <w:rPr>
          <w:sz w:val="16"/>
          <w:szCs w:val="16"/>
          <w:lang w:val="en-US"/>
        </w:rPr>
        <w:t>address&gt;</w:t>
      </w:r>
      <w:proofErr w:type="gramEnd"/>
      <w:r w:rsidR="0024428A">
        <w:rPr>
          <w:sz w:val="16"/>
          <w:szCs w:val="16"/>
        </w:rPr>
        <w:t>АДРЕС</w:t>
      </w:r>
      <w:r w:rsidRPr="0024428A">
        <w:rPr>
          <w:sz w:val="16"/>
          <w:szCs w:val="16"/>
          <w:lang w:val="en-US"/>
        </w:rPr>
        <w:t>&lt;/address&gt;</w:t>
      </w:r>
    </w:p>
    <w:p w:rsidR="00247342" w:rsidRPr="0006194C" w:rsidRDefault="00247342" w:rsidP="00247342">
      <w:pPr>
        <w:rPr>
          <w:sz w:val="16"/>
          <w:szCs w:val="16"/>
          <w:lang w:val="en-US"/>
        </w:rPr>
      </w:pPr>
      <w:r w:rsidRPr="0006194C">
        <w:rPr>
          <w:sz w:val="16"/>
          <w:szCs w:val="16"/>
          <w:lang w:val="en-US"/>
        </w:rPr>
        <w:tab/>
      </w:r>
      <w:r w:rsidRPr="0006194C">
        <w:rPr>
          <w:sz w:val="16"/>
          <w:szCs w:val="16"/>
          <w:lang w:val="en-US"/>
        </w:rPr>
        <w:tab/>
        <w:t>&lt;</w:t>
      </w:r>
      <w:proofErr w:type="gramStart"/>
      <w:r w:rsidRPr="0006194C">
        <w:rPr>
          <w:sz w:val="16"/>
          <w:szCs w:val="16"/>
          <w:lang w:val="en-US"/>
        </w:rPr>
        <w:t>type&gt;</w:t>
      </w:r>
      <w:proofErr w:type="gramEnd"/>
      <w:r w:rsidR="0024428A">
        <w:rPr>
          <w:sz w:val="16"/>
          <w:szCs w:val="16"/>
        </w:rPr>
        <w:t>ТИП</w:t>
      </w:r>
      <w:r w:rsidR="0024428A" w:rsidRPr="0024428A">
        <w:rPr>
          <w:sz w:val="16"/>
          <w:szCs w:val="16"/>
          <w:lang w:val="en-US"/>
        </w:rPr>
        <w:t xml:space="preserve"> (</w:t>
      </w:r>
      <w:r w:rsidRPr="0006194C">
        <w:rPr>
          <w:sz w:val="16"/>
          <w:szCs w:val="16"/>
        </w:rPr>
        <w:t>АЗ</w:t>
      </w:r>
      <w:r w:rsidR="0024428A">
        <w:rPr>
          <w:sz w:val="16"/>
          <w:szCs w:val="16"/>
        </w:rPr>
        <w:t>К</w:t>
      </w:r>
      <w:r w:rsidR="0024428A" w:rsidRPr="0024428A">
        <w:rPr>
          <w:sz w:val="16"/>
          <w:szCs w:val="16"/>
          <w:lang w:val="en-US"/>
        </w:rPr>
        <w:t xml:space="preserve">, </w:t>
      </w:r>
      <w:r w:rsidR="0024428A">
        <w:rPr>
          <w:sz w:val="16"/>
          <w:szCs w:val="16"/>
        </w:rPr>
        <w:t>АЗС</w:t>
      </w:r>
      <w:r w:rsidR="0024428A" w:rsidRPr="0024428A">
        <w:rPr>
          <w:sz w:val="16"/>
          <w:szCs w:val="16"/>
          <w:lang w:val="en-US"/>
        </w:rPr>
        <w:t xml:space="preserve">, </w:t>
      </w:r>
      <w:r w:rsidR="0024428A">
        <w:rPr>
          <w:sz w:val="16"/>
          <w:szCs w:val="16"/>
        </w:rPr>
        <w:t>МАЗК</w:t>
      </w:r>
      <w:r w:rsidR="0024428A" w:rsidRPr="0024428A">
        <w:rPr>
          <w:sz w:val="16"/>
          <w:szCs w:val="16"/>
          <w:lang w:val="en-US"/>
        </w:rPr>
        <w:t>)</w:t>
      </w:r>
      <w:r w:rsidRPr="0006194C">
        <w:rPr>
          <w:sz w:val="16"/>
          <w:szCs w:val="16"/>
          <w:lang w:val="en-US"/>
        </w:rPr>
        <w:t>&lt;/type&gt;</w:t>
      </w:r>
    </w:p>
    <w:p w:rsidR="00247342" w:rsidRPr="0006194C" w:rsidRDefault="00247342" w:rsidP="00247342">
      <w:pPr>
        <w:rPr>
          <w:sz w:val="16"/>
          <w:szCs w:val="16"/>
          <w:lang w:val="en-US"/>
        </w:rPr>
      </w:pPr>
      <w:r w:rsidRPr="0006194C">
        <w:rPr>
          <w:sz w:val="16"/>
          <w:szCs w:val="16"/>
          <w:lang w:val="en-US"/>
        </w:rPr>
        <w:tab/>
      </w:r>
      <w:r w:rsidRPr="0006194C">
        <w:rPr>
          <w:sz w:val="16"/>
          <w:szCs w:val="16"/>
          <w:lang w:val="en-US"/>
        </w:rPr>
        <w:tab/>
        <w:t>&lt;</w:t>
      </w:r>
      <w:proofErr w:type="gramStart"/>
      <w:r w:rsidRPr="0006194C">
        <w:rPr>
          <w:sz w:val="16"/>
          <w:szCs w:val="16"/>
          <w:lang w:val="en-US"/>
        </w:rPr>
        <w:t>brand&gt;</w:t>
      </w:r>
      <w:proofErr w:type="gramEnd"/>
      <w:r w:rsidR="00EF52E1">
        <w:rPr>
          <w:sz w:val="16"/>
          <w:szCs w:val="16"/>
        </w:rPr>
        <w:t>БРЕНД</w:t>
      </w:r>
      <w:r w:rsidRPr="0006194C">
        <w:rPr>
          <w:sz w:val="16"/>
          <w:szCs w:val="16"/>
          <w:lang w:val="en-US"/>
        </w:rPr>
        <w:t>&lt;/brand&gt;</w:t>
      </w:r>
    </w:p>
    <w:p w:rsidR="00247342" w:rsidRPr="005A619A" w:rsidRDefault="00247342" w:rsidP="00247342">
      <w:pPr>
        <w:rPr>
          <w:sz w:val="16"/>
          <w:szCs w:val="16"/>
          <w:lang w:val="en-US"/>
        </w:rPr>
      </w:pPr>
      <w:r w:rsidRPr="005A619A">
        <w:rPr>
          <w:sz w:val="16"/>
          <w:szCs w:val="16"/>
          <w:lang w:val="en-US"/>
        </w:rPr>
        <w:tab/>
        <w:t xml:space="preserve">&lt;/element&gt; </w:t>
      </w:r>
    </w:p>
    <w:p w:rsidR="00247342" w:rsidRDefault="00247342" w:rsidP="00247342">
      <w:pPr>
        <w:rPr>
          <w:sz w:val="16"/>
          <w:szCs w:val="16"/>
          <w:lang w:val="en-US"/>
        </w:rPr>
      </w:pPr>
      <w:r w:rsidRPr="005A619A">
        <w:rPr>
          <w:sz w:val="16"/>
          <w:szCs w:val="16"/>
          <w:lang w:val="en-US"/>
        </w:rPr>
        <w:t>&lt;/root&gt;</w:t>
      </w:r>
    </w:p>
    <w:p w:rsidR="00247342" w:rsidRPr="00EC3895" w:rsidRDefault="00247342" w:rsidP="00DA16D8">
      <w:pPr>
        <w:rPr>
          <w:lang w:val="en-US"/>
        </w:rPr>
      </w:pPr>
    </w:p>
    <w:p w:rsidR="00996B0C" w:rsidRPr="00EC3895" w:rsidRDefault="00996B0C" w:rsidP="004F680E">
      <w:pPr>
        <w:spacing w:before="240" w:after="240"/>
        <w:rPr>
          <w:lang w:val="en-US"/>
        </w:rPr>
      </w:pPr>
    </w:p>
    <w:p w:rsidR="008F0697" w:rsidRPr="00EC3895" w:rsidRDefault="008F0697" w:rsidP="004F680E">
      <w:pPr>
        <w:spacing w:before="240" w:after="240"/>
        <w:rPr>
          <w:lang w:val="en-US"/>
        </w:rPr>
        <w:sectPr w:rsidR="008F0697" w:rsidRPr="00EC3895" w:rsidSect="00521E3E">
          <w:headerReference w:type="default" r:id="rId20"/>
          <w:pgSz w:w="11906" w:h="16838" w:code="9"/>
          <w:pgMar w:top="1134" w:right="566" w:bottom="851" w:left="1560" w:header="709" w:footer="132" w:gutter="0"/>
          <w:cols w:space="708"/>
          <w:docGrid w:linePitch="360"/>
        </w:sectPr>
      </w:pPr>
    </w:p>
    <w:p w:rsidR="00980A6E" w:rsidRDefault="007828F0" w:rsidP="00980A6E">
      <w:pPr>
        <w:pStyle w:val="2"/>
        <w:numPr>
          <w:ilvl w:val="0"/>
          <w:numId w:val="14"/>
        </w:numPr>
        <w:tabs>
          <w:tab w:val="left" w:pos="567"/>
        </w:tabs>
        <w:rPr>
          <w:i w:val="0"/>
          <w:sz w:val="32"/>
          <w:szCs w:val="32"/>
        </w:rPr>
      </w:pPr>
      <w:bookmarkStart w:id="29" w:name="_Toc521332543"/>
      <w:bookmarkStart w:id="30" w:name="_Toc320203553"/>
      <w:bookmarkStart w:id="31" w:name="_Ref203805658"/>
      <w:r>
        <w:rPr>
          <w:i w:val="0"/>
          <w:sz w:val="32"/>
          <w:szCs w:val="32"/>
        </w:rPr>
        <w:lastRenderedPageBreak/>
        <w:t>ПРОВЕДЕНИЕ ТЕХНОЛОГИЧЕСКОЙ СВЕРКИ</w:t>
      </w:r>
      <w:bookmarkEnd w:id="29"/>
    </w:p>
    <w:p w:rsidR="00C01AC4" w:rsidRPr="005B2190" w:rsidRDefault="00C01AC4" w:rsidP="00C01AC4">
      <w:pPr>
        <w:spacing w:before="240" w:after="240"/>
        <w:ind w:left="360"/>
        <w:jc w:val="both"/>
      </w:pPr>
      <w:r w:rsidRPr="00C01AC4">
        <w:rPr>
          <w:b/>
        </w:rPr>
        <w:t>Технологическая сверка (сверка)</w:t>
      </w:r>
      <w:r w:rsidRPr="006F63AC">
        <w:t xml:space="preserve"> - сравнение  суммарных оборотов по услугам, оказанным Клиентам в рамках исполнения Договора, полученных в результате </w:t>
      </w:r>
      <w:r>
        <w:t>прохождения транзакций в рамках онлайн авторизации и посредством приема клиринга</w:t>
      </w:r>
      <w:r w:rsidRPr="006F63AC">
        <w:t>.</w:t>
      </w:r>
    </w:p>
    <w:p w:rsidR="00C01AC4" w:rsidRPr="005B2190" w:rsidRDefault="00C01AC4" w:rsidP="00C01AC4">
      <w:pPr>
        <w:spacing w:before="240" w:after="240"/>
        <w:ind w:left="360"/>
        <w:jc w:val="both"/>
      </w:pPr>
      <w:r w:rsidRPr="006F63AC">
        <w:t xml:space="preserve">Сверка проводится ежемесячно </w:t>
      </w:r>
      <w:r w:rsidRPr="00C01AC4">
        <w:rPr>
          <w:b/>
        </w:rPr>
        <w:t xml:space="preserve">с </w:t>
      </w:r>
      <w:r w:rsidR="00110DDA">
        <w:rPr>
          <w:b/>
        </w:rPr>
        <w:t>1</w:t>
      </w:r>
      <w:r w:rsidRPr="00C01AC4">
        <w:rPr>
          <w:b/>
        </w:rPr>
        <w:t xml:space="preserve"> по </w:t>
      </w:r>
      <w:r w:rsidR="00B31127">
        <w:rPr>
          <w:b/>
        </w:rPr>
        <w:t>2</w:t>
      </w:r>
      <w:r w:rsidRPr="00C01AC4">
        <w:rPr>
          <w:b/>
        </w:rPr>
        <w:t xml:space="preserve"> число (включительно) </w:t>
      </w:r>
      <w:r w:rsidRPr="006F63AC">
        <w:t>каждого месяца за период с 1-го по последнее число предыдущего месяца  (</w:t>
      </w:r>
      <w:r w:rsidRPr="00C01AC4">
        <w:rPr>
          <w:b/>
        </w:rPr>
        <w:t>отчетный период</w:t>
      </w:r>
      <w:r>
        <w:t>).</w:t>
      </w:r>
    </w:p>
    <w:p w:rsidR="00C01AC4" w:rsidRPr="005B2190" w:rsidRDefault="00C01AC4" w:rsidP="00C01AC4">
      <w:pPr>
        <w:spacing w:before="240" w:after="240"/>
        <w:ind w:left="360"/>
        <w:jc w:val="both"/>
      </w:pPr>
      <w:r w:rsidRPr="006F63AC">
        <w:t xml:space="preserve">При необходимости, Стороны могут </w:t>
      </w:r>
      <w:r w:rsidRPr="00C01AC4">
        <w:rPr>
          <w:b/>
        </w:rPr>
        <w:t>изменить сроки</w:t>
      </w:r>
      <w:r w:rsidRPr="006F63AC">
        <w:t xml:space="preserve"> проведения сверки. Изменение сроков проведения сверки происходит по официальному согласованию </w:t>
      </w:r>
      <w:r>
        <w:t>Участников</w:t>
      </w:r>
      <w:r w:rsidRPr="006F63AC">
        <w:t>.</w:t>
      </w:r>
    </w:p>
    <w:p w:rsidR="00C01AC4" w:rsidRPr="005B2190" w:rsidRDefault="00C01AC4" w:rsidP="00C01AC4">
      <w:pPr>
        <w:spacing w:before="240" w:after="240"/>
        <w:ind w:left="360"/>
        <w:jc w:val="both"/>
      </w:pPr>
      <w:r w:rsidRPr="006F63AC">
        <w:t xml:space="preserve">По окончании каждой декады месяца проводится предварительная сверка. Сроки проведения предварительной сверки указываются заранее информационными письмами, направляемыми </w:t>
      </w:r>
      <w:r>
        <w:t>А</w:t>
      </w:r>
      <w:r w:rsidRPr="006F63AC">
        <w:t>дминистратором. Проведение предварительной сверки аналогично</w:t>
      </w:r>
      <w:r>
        <w:t xml:space="preserve"> проведению ежемесячной сверки.</w:t>
      </w:r>
    </w:p>
    <w:p w:rsidR="00C01AC4" w:rsidRPr="005B2190" w:rsidRDefault="00C01AC4" w:rsidP="00C01AC4">
      <w:pPr>
        <w:spacing w:before="240" w:after="240"/>
        <w:ind w:left="360"/>
        <w:jc w:val="both"/>
      </w:pPr>
      <w:r w:rsidRPr="00C01AC4">
        <w:rPr>
          <w:b/>
        </w:rPr>
        <w:t>Ответственными</w:t>
      </w:r>
      <w:r w:rsidRPr="006F63AC">
        <w:t xml:space="preserve"> за своевременное проведение сверки являются </w:t>
      </w:r>
      <w:r w:rsidR="005779CF">
        <w:t>А</w:t>
      </w:r>
      <w:r w:rsidRPr="006F63AC">
        <w:t xml:space="preserve">дминистраторы </w:t>
      </w:r>
      <w:r w:rsidR="005779CF">
        <w:t>Участников</w:t>
      </w:r>
      <w:r w:rsidRPr="006F63AC">
        <w:t xml:space="preserve">. </w:t>
      </w:r>
      <w:r w:rsidR="005779CF">
        <w:t>Участники</w:t>
      </w:r>
      <w:r w:rsidRPr="006F63AC">
        <w:t xml:space="preserve"> несут материальную ответственность за действия или бездействия своих администраторов.</w:t>
      </w:r>
    </w:p>
    <w:p w:rsidR="00C01AC4" w:rsidRPr="005B2190" w:rsidRDefault="00C01AC4" w:rsidP="00C01AC4">
      <w:pPr>
        <w:spacing w:before="240" w:after="240"/>
        <w:ind w:left="360"/>
        <w:jc w:val="both"/>
      </w:pPr>
      <w:r w:rsidRPr="006F63AC">
        <w:t>При невозможности по каким</w:t>
      </w:r>
      <w:r w:rsidR="005779CF">
        <w:t>-либо причинам личного участия А</w:t>
      </w:r>
      <w:r w:rsidRPr="006F63AC">
        <w:t xml:space="preserve">дминистратора в проведения сверки, его руководитель обязан назначить другое ответственное лицо и направить </w:t>
      </w:r>
      <w:r w:rsidRPr="00C01AC4">
        <w:rPr>
          <w:b/>
        </w:rPr>
        <w:t>официальное уведомление.</w:t>
      </w:r>
    </w:p>
    <w:p w:rsidR="00C01AC4" w:rsidRPr="005B2190" w:rsidRDefault="00C01AC4" w:rsidP="00C01AC4">
      <w:pPr>
        <w:spacing w:before="240" w:after="240"/>
        <w:ind w:left="360"/>
        <w:jc w:val="both"/>
      </w:pPr>
      <w:r w:rsidRPr="006F63AC">
        <w:t xml:space="preserve">При проведении сверки </w:t>
      </w:r>
      <w:r w:rsidR="005779CF">
        <w:t>А</w:t>
      </w:r>
      <w:r w:rsidRPr="006F63AC">
        <w:t xml:space="preserve">дминистраторы оперативно </w:t>
      </w:r>
      <w:r w:rsidRPr="00C01AC4">
        <w:rPr>
          <w:b/>
        </w:rPr>
        <w:t>взаимодействуют</w:t>
      </w:r>
      <w:r w:rsidRPr="006F63AC">
        <w:t xml:space="preserve"> друг с другом. </w:t>
      </w:r>
    </w:p>
    <w:p w:rsidR="00C01AC4" w:rsidRDefault="00C01AC4" w:rsidP="00C01AC4">
      <w:pPr>
        <w:spacing w:before="240" w:after="240"/>
        <w:ind w:left="360"/>
        <w:jc w:val="both"/>
        <w:rPr>
          <w:b/>
        </w:rPr>
      </w:pPr>
      <w:r w:rsidRPr="006F63AC">
        <w:t xml:space="preserve">При наличии расхождений </w:t>
      </w:r>
      <w:r w:rsidR="005779CF">
        <w:t>А</w:t>
      </w:r>
      <w:r w:rsidRPr="006F63AC">
        <w:t xml:space="preserve">дминистраторы обязаны предпринять необходимые совместные усилия для скорейшего выяснения причин расхождений и их </w:t>
      </w:r>
      <w:r w:rsidRPr="00C01AC4">
        <w:rPr>
          <w:b/>
        </w:rPr>
        <w:t>устранения.</w:t>
      </w:r>
    </w:p>
    <w:p w:rsidR="00A15120" w:rsidRDefault="00A15120" w:rsidP="00A1512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Таблица 1</w:t>
      </w:r>
    </w:p>
    <w:p w:rsidR="00A15120" w:rsidRPr="001B5974" w:rsidRDefault="00A15120" w:rsidP="00A1512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Этапы проведения сверки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704"/>
        <w:gridCol w:w="2648"/>
      </w:tblGrid>
      <w:tr w:rsidR="00A15120" w:rsidRPr="009C2B36" w:rsidTr="00674189">
        <w:trPr>
          <w:tblHeader/>
        </w:trPr>
        <w:tc>
          <w:tcPr>
            <w:tcW w:w="3291" w:type="dxa"/>
            <w:shd w:val="clear" w:color="auto" w:fill="FFD200"/>
          </w:tcPr>
          <w:p w:rsidR="00A15120" w:rsidRPr="001B5974" w:rsidRDefault="00A15120" w:rsidP="00674189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5974">
              <w:rPr>
                <w:rFonts w:ascii="Arial" w:hAnsi="Arial" w:cs="Arial"/>
                <w:b/>
                <w:sz w:val="16"/>
                <w:szCs w:val="16"/>
              </w:rPr>
              <w:t>Э</w:t>
            </w:r>
            <w:r>
              <w:rPr>
                <w:rFonts w:ascii="Arial" w:hAnsi="Arial" w:cs="Arial"/>
                <w:b/>
                <w:sz w:val="16"/>
                <w:szCs w:val="16"/>
              </w:rPr>
              <w:t>тап сверки</w:t>
            </w:r>
          </w:p>
        </w:tc>
        <w:tc>
          <w:tcPr>
            <w:tcW w:w="3704" w:type="dxa"/>
            <w:shd w:val="clear" w:color="auto" w:fill="FFD200"/>
          </w:tcPr>
          <w:p w:rsidR="00A15120" w:rsidRPr="001B5974" w:rsidRDefault="00A15120" w:rsidP="00674189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Действия</w:t>
            </w:r>
          </w:p>
        </w:tc>
        <w:tc>
          <w:tcPr>
            <w:tcW w:w="2648" w:type="dxa"/>
            <w:shd w:val="clear" w:color="auto" w:fill="FFD200"/>
          </w:tcPr>
          <w:p w:rsidR="00A15120" w:rsidRPr="001B5974" w:rsidRDefault="00A15120" w:rsidP="00674189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Сроки</w:t>
            </w:r>
          </w:p>
        </w:tc>
      </w:tr>
      <w:tr w:rsidR="00F42D17" w:rsidRPr="00CC673D" w:rsidTr="00674189">
        <w:trPr>
          <w:trHeight w:val="845"/>
        </w:trPr>
        <w:tc>
          <w:tcPr>
            <w:tcW w:w="3291" w:type="dxa"/>
            <w:vMerge w:val="restart"/>
            <w:vAlign w:val="center"/>
          </w:tcPr>
          <w:p w:rsidR="00F42D17" w:rsidRDefault="00F42D17" w:rsidP="00A15120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передача информации</w:t>
            </w:r>
          </w:p>
        </w:tc>
        <w:tc>
          <w:tcPr>
            <w:tcW w:w="3704" w:type="dxa"/>
          </w:tcPr>
          <w:p w:rsidR="00F42D17" w:rsidRPr="001B5974" w:rsidRDefault="00F42D17" w:rsidP="001D3B54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данных с </w:t>
            </w:r>
            <w:r w:rsidRPr="001B5974">
              <w:rPr>
                <w:sz w:val="22"/>
                <w:szCs w:val="22"/>
              </w:rPr>
              <w:t>терминалов</w:t>
            </w:r>
            <w:r>
              <w:rPr>
                <w:sz w:val="22"/>
                <w:szCs w:val="22"/>
              </w:rPr>
              <w:t xml:space="preserve"> Эквайер</w:t>
            </w:r>
            <w:r w:rsidR="001D3B5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(инкассация)</w:t>
            </w:r>
          </w:p>
        </w:tc>
        <w:tc>
          <w:tcPr>
            <w:tcW w:w="2648" w:type="dxa"/>
          </w:tcPr>
          <w:p w:rsidR="00F42D17" w:rsidRPr="001B5974" w:rsidRDefault="00F42D17" w:rsidP="00442023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1B597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8</w:t>
            </w:r>
            <w:r w:rsidRPr="001B5974">
              <w:rPr>
                <w:sz w:val="22"/>
                <w:szCs w:val="22"/>
              </w:rPr>
              <w:t xml:space="preserve">-00 </w:t>
            </w:r>
            <w:r>
              <w:rPr>
                <w:sz w:val="22"/>
                <w:szCs w:val="22"/>
              </w:rPr>
              <w:t>1</w:t>
            </w:r>
            <w:r w:rsidRPr="001B5974">
              <w:rPr>
                <w:sz w:val="22"/>
                <w:szCs w:val="22"/>
              </w:rPr>
              <w:t>-го дня сверки</w:t>
            </w:r>
          </w:p>
        </w:tc>
      </w:tr>
      <w:tr w:rsidR="00F42D17" w:rsidRPr="00CC673D" w:rsidTr="00674189">
        <w:trPr>
          <w:trHeight w:val="845"/>
        </w:trPr>
        <w:tc>
          <w:tcPr>
            <w:tcW w:w="3291" w:type="dxa"/>
            <w:vMerge/>
            <w:vAlign w:val="center"/>
          </w:tcPr>
          <w:p w:rsidR="00F42D17" w:rsidRDefault="00F42D17" w:rsidP="00A15120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:rsidR="00F42D17" w:rsidRPr="001B5974" w:rsidRDefault="00F42D17" w:rsidP="0016518D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Генерация ручных транзакций </w:t>
            </w:r>
            <w:r w:rsidR="0016518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Эквайе</w:t>
            </w:r>
            <w:r w:rsidR="0016518D">
              <w:rPr>
                <w:sz w:val="22"/>
                <w:szCs w:val="22"/>
              </w:rPr>
              <w:t>ром</w:t>
            </w:r>
            <w:proofErr w:type="spellEnd"/>
          </w:p>
        </w:tc>
        <w:tc>
          <w:tcPr>
            <w:tcW w:w="2648" w:type="dxa"/>
          </w:tcPr>
          <w:p w:rsidR="00F42D17" w:rsidRPr="001B5974" w:rsidRDefault="00F42D17" w:rsidP="00442023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1B5974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2</w:t>
            </w:r>
            <w:r w:rsidRPr="001B5974">
              <w:rPr>
                <w:sz w:val="22"/>
                <w:szCs w:val="22"/>
              </w:rPr>
              <w:t xml:space="preserve">-00 </w:t>
            </w:r>
            <w:r>
              <w:rPr>
                <w:sz w:val="22"/>
                <w:szCs w:val="22"/>
              </w:rPr>
              <w:t>2</w:t>
            </w:r>
            <w:r w:rsidRPr="001B5974">
              <w:rPr>
                <w:sz w:val="22"/>
                <w:szCs w:val="22"/>
              </w:rPr>
              <w:t>-го дня сверки</w:t>
            </w:r>
          </w:p>
        </w:tc>
      </w:tr>
      <w:tr w:rsidR="00F42D17" w:rsidRPr="00CC673D" w:rsidTr="00674189">
        <w:trPr>
          <w:trHeight w:val="661"/>
        </w:trPr>
        <w:tc>
          <w:tcPr>
            <w:tcW w:w="3291" w:type="dxa"/>
            <w:vMerge/>
          </w:tcPr>
          <w:p w:rsidR="00F42D17" w:rsidRPr="001B5974" w:rsidRDefault="00F42D17" w:rsidP="00674189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:rsidR="00F42D17" w:rsidRPr="005B2190" w:rsidRDefault="00F42D17" w:rsidP="00F42D17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1B5974">
              <w:rPr>
                <w:sz w:val="22"/>
                <w:szCs w:val="22"/>
              </w:rPr>
              <w:t xml:space="preserve">Передача итоговой информации за месяц </w:t>
            </w:r>
            <w:r>
              <w:rPr>
                <w:sz w:val="22"/>
                <w:szCs w:val="22"/>
              </w:rPr>
              <w:t xml:space="preserve">в клиринге </w:t>
            </w:r>
            <w:r w:rsidRPr="001B597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адрес Эмитента </w:t>
            </w:r>
          </w:p>
        </w:tc>
        <w:tc>
          <w:tcPr>
            <w:tcW w:w="2648" w:type="dxa"/>
          </w:tcPr>
          <w:p w:rsidR="00F42D17" w:rsidRPr="001B5974" w:rsidRDefault="00F42D17" w:rsidP="00A972E4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1B5974">
              <w:rPr>
                <w:sz w:val="22"/>
                <w:szCs w:val="22"/>
              </w:rPr>
              <w:t xml:space="preserve">До </w:t>
            </w:r>
            <w:r w:rsidR="00A972E4" w:rsidRPr="001B5974">
              <w:rPr>
                <w:sz w:val="22"/>
                <w:szCs w:val="22"/>
              </w:rPr>
              <w:t>1</w:t>
            </w:r>
            <w:r w:rsidR="00A972E4">
              <w:rPr>
                <w:sz w:val="22"/>
                <w:szCs w:val="22"/>
              </w:rPr>
              <w:t>6</w:t>
            </w:r>
            <w:r w:rsidRPr="001B5974">
              <w:rPr>
                <w:sz w:val="22"/>
                <w:szCs w:val="22"/>
              </w:rPr>
              <w:t xml:space="preserve">-00 </w:t>
            </w:r>
            <w:r>
              <w:rPr>
                <w:sz w:val="22"/>
                <w:szCs w:val="22"/>
              </w:rPr>
              <w:t>2</w:t>
            </w:r>
            <w:r w:rsidRPr="001B5974">
              <w:rPr>
                <w:sz w:val="22"/>
                <w:szCs w:val="22"/>
              </w:rPr>
              <w:t>-го дня сверки</w:t>
            </w:r>
          </w:p>
        </w:tc>
      </w:tr>
      <w:tr w:rsidR="00F42D17" w:rsidRPr="00CC673D" w:rsidTr="00674189">
        <w:trPr>
          <w:trHeight w:val="661"/>
        </w:trPr>
        <w:tc>
          <w:tcPr>
            <w:tcW w:w="3291" w:type="dxa"/>
            <w:vMerge/>
          </w:tcPr>
          <w:p w:rsidR="00F42D17" w:rsidRPr="001B5974" w:rsidRDefault="00F42D17" w:rsidP="00674189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704" w:type="dxa"/>
          </w:tcPr>
          <w:p w:rsidR="00F42D17" w:rsidRPr="001B5974" w:rsidRDefault="00F42D17" w:rsidP="00F42D17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отчета с оборотом по обслуживанию на ТО Эквайера в адрес Эмитента</w:t>
            </w:r>
          </w:p>
        </w:tc>
        <w:tc>
          <w:tcPr>
            <w:tcW w:w="2648" w:type="dxa"/>
          </w:tcPr>
          <w:p w:rsidR="00F42D17" w:rsidRPr="001B5974" w:rsidRDefault="00F42D17" w:rsidP="00A972E4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1B5974">
              <w:rPr>
                <w:sz w:val="22"/>
                <w:szCs w:val="22"/>
              </w:rPr>
              <w:t xml:space="preserve">До </w:t>
            </w:r>
            <w:r w:rsidR="00A972E4" w:rsidRPr="001B5974">
              <w:rPr>
                <w:sz w:val="22"/>
                <w:szCs w:val="22"/>
              </w:rPr>
              <w:t>1</w:t>
            </w:r>
            <w:r w:rsidR="00A972E4">
              <w:rPr>
                <w:sz w:val="22"/>
                <w:szCs w:val="22"/>
              </w:rPr>
              <w:t>6</w:t>
            </w:r>
            <w:r w:rsidRPr="001B5974">
              <w:rPr>
                <w:sz w:val="22"/>
                <w:szCs w:val="22"/>
              </w:rPr>
              <w:t xml:space="preserve">-00 </w:t>
            </w:r>
            <w:r>
              <w:rPr>
                <w:sz w:val="22"/>
                <w:szCs w:val="22"/>
              </w:rPr>
              <w:t>2</w:t>
            </w:r>
            <w:r w:rsidRPr="001B5974">
              <w:rPr>
                <w:sz w:val="22"/>
                <w:szCs w:val="22"/>
              </w:rPr>
              <w:t>-го дня сверки</w:t>
            </w:r>
          </w:p>
        </w:tc>
      </w:tr>
      <w:tr w:rsidR="00A15120" w:rsidRPr="00CC673D" w:rsidTr="00674189">
        <w:trPr>
          <w:trHeight w:val="746"/>
        </w:trPr>
        <w:tc>
          <w:tcPr>
            <w:tcW w:w="3291" w:type="dxa"/>
            <w:vAlign w:val="center"/>
          </w:tcPr>
          <w:p w:rsidR="00A15120" w:rsidRDefault="00A15120" w:rsidP="00674189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Выявление и устранений расхождений</w:t>
            </w:r>
          </w:p>
        </w:tc>
        <w:tc>
          <w:tcPr>
            <w:tcW w:w="3704" w:type="dxa"/>
          </w:tcPr>
          <w:p w:rsidR="00A15120" w:rsidRPr="001B5974" w:rsidRDefault="00442023" w:rsidP="00442023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и </w:t>
            </w:r>
            <w:r w:rsidR="00A15120" w:rsidRPr="001B5974">
              <w:rPr>
                <w:sz w:val="22"/>
                <w:szCs w:val="22"/>
              </w:rPr>
              <w:t xml:space="preserve">обработка </w:t>
            </w:r>
            <w:r>
              <w:rPr>
                <w:sz w:val="22"/>
                <w:szCs w:val="22"/>
              </w:rPr>
              <w:t>клиринга</w:t>
            </w:r>
            <w:r w:rsidR="00A15120" w:rsidRPr="001B5974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ИСПТК Эмитента</w:t>
            </w:r>
            <w:r w:rsidR="00A15120">
              <w:rPr>
                <w:sz w:val="22"/>
                <w:szCs w:val="22"/>
              </w:rPr>
              <w:t>, формирование отчетов</w:t>
            </w:r>
            <w:r w:rsidR="00F42D17">
              <w:rPr>
                <w:sz w:val="22"/>
                <w:szCs w:val="22"/>
              </w:rPr>
              <w:t>, сверка итоговых показателей</w:t>
            </w:r>
          </w:p>
        </w:tc>
        <w:tc>
          <w:tcPr>
            <w:tcW w:w="2648" w:type="dxa"/>
          </w:tcPr>
          <w:p w:rsidR="00A15120" w:rsidRPr="001B5974" w:rsidRDefault="00A15120" w:rsidP="00A972E4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1B5974">
              <w:rPr>
                <w:sz w:val="22"/>
                <w:szCs w:val="22"/>
              </w:rPr>
              <w:t xml:space="preserve">До </w:t>
            </w:r>
            <w:r w:rsidR="00A972E4" w:rsidRPr="001B5974">
              <w:rPr>
                <w:sz w:val="22"/>
                <w:szCs w:val="22"/>
              </w:rPr>
              <w:t>1</w:t>
            </w:r>
            <w:r w:rsidR="00A972E4">
              <w:rPr>
                <w:sz w:val="22"/>
                <w:szCs w:val="22"/>
              </w:rPr>
              <w:t>8</w:t>
            </w:r>
            <w:r w:rsidRPr="001B5974">
              <w:rPr>
                <w:sz w:val="22"/>
                <w:szCs w:val="22"/>
              </w:rPr>
              <w:t xml:space="preserve">-00 </w:t>
            </w:r>
            <w:r w:rsidR="00442023">
              <w:rPr>
                <w:sz w:val="22"/>
                <w:szCs w:val="22"/>
              </w:rPr>
              <w:t>2</w:t>
            </w:r>
            <w:r w:rsidRPr="001B5974">
              <w:rPr>
                <w:sz w:val="22"/>
                <w:szCs w:val="22"/>
              </w:rPr>
              <w:t>-го дня сверки</w:t>
            </w:r>
          </w:p>
        </w:tc>
      </w:tr>
    </w:tbl>
    <w:p w:rsidR="00C01AC4" w:rsidRPr="00C01AC4" w:rsidRDefault="00C01AC4" w:rsidP="00C01AC4"/>
    <w:p w:rsidR="00794918" w:rsidRDefault="00794918" w:rsidP="007828F0">
      <w:r>
        <w:t>Эквайер</w:t>
      </w:r>
      <w:r w:rsidR="007828F0" w:rsidRPr="007828F0">
        <w:t xml:space="preserve"> обязуются не позднее </w:t>
      </w:r>
      <w:r w:rsidR="00A972E4" w:rsidRPr="007828F0">
        <w:t>1</w:t>
      </w:r>
      <w:r w:rsidR="00A972E4">
        <w:t>6</w:t>
      </w:r>
      <w:r w:rsidR="007828F0" w:rsidRPr="007828F0">
        <w:t>:00 (GMT+3) 2-го числа месяца, следующего за отчетным направить в клиринговом файле все транзакции за прошедший месяц, которые по каким-либо причинам не были проведены в онлайн режиме. Для этих целей проводится сбор транзакций с терминалов в принудительном режиме (инкассация), в случае если транзакции не были переданы штатно и проводится ручной ввод транзакций</w:t>
      </w:r>
      <w:r w:rsidR="000E359C">
        <w:t xml:space="preserve"> (генерация)</w:t>
      </w:r>
      <w:r w:rsidR="007828F0" w:rsidRPr="007828F0">
        <w:t>.</w:t>
      </w:r>
    </w:p>
    <w:p w:rsidR="00CF4F72" w:rsidRPr="008B0135" w:rsidRDefault="00CF4F72" w:rsidP="007828F0"/>
    <w:p w:rsidR="00A86C14" w:rsidRPr="00A86C14" w:rsidRDefault="00A86C14" w:rsidP="007828F0">
      <w:r>
        <w:t xml:space="preserve">В </w:t>
      </w:r>
      <w:r w:rsidR="00FB65B1">
        <w:t xml:space="preserve">том </w:t>
      </w:r>
      <w:r>
        <w:t xml:space="preserve">случае если до18:00 </w:t>
      </w:r>
      <w:r>
        <w:rPr>
          <w:sz w:val="22"/>
          <w:szCs w:val="22"/>
        </w:rPr>
        <w:t>2</w:t>
      </w:r>
      <w:r w:rsidRPr="001B5974">
        <w:rPr>
          <w:sz w:val="22"/>
          <w:szCs w:val="22"/>
        </w:rPr>
        <w:t>-го дня сверки</w:t>
      </w:r>
      <w:r>
        <w:rPr>
          <w:sz w:val="22"/>
          <w:szCs w:val="22"/>
        </w:rPr>
        <w:t xml:space="preserve"> Эмитент не подтверждает сверку и не информирует Эквайера о наличии расхождений или </w:t>
      </w:r>
      <w:r w:rsidR="00CF4DE6">
        <w:rPr>
          <w:sz w:val="22"/>
          <w:szCs w:val="22"/>
        </w:rPr>
        <w:t>объективных</w:t>
      </w:r>
      <w:r>
        <w:rPr>
          <w:sz w:val="22"/>
          <w:szCs w:val="22"/>
        </w:rPr>
        <w:t xml:space="preserve"> технических проблем, мешающих проведению сверки, закрытие периода проходит по данным процессинговой системы Эквайера.</w:t>
      </w:r>
    </w:p>
    <w:p w:rsidR="007828F0" w:rsidRDefault="007828F0" w:rsidP="007828F0">
      <w:pPr>
        <w:pStyle w:val="2"/>
        <w:numPr>
          <w:ilvl w:val="1"/>
          <w:numId w:val="14"/>
        </w:numPr>
        <w:spacing w:after="240"/>
        <w:ind w:left="0" w:firstLine="0"/>
        <w:jc w:val="both"/>
        <w:rPr>
          <w:sz w:val="24"/>
          <w:szCs w:val="24"/>
          <w:lang w:val="en-US"/>
        </w:rPr>
      </w:pPr>
      <w:bookmarkStart w:id="32" w:name="_Toc521332544"/>
      <w:r>
        <w:rPr>
          <w:sz w:val="24"/>
          <w:szCs w:val="24"/>
        </w:rPr>
        <w:t>ГЕНЕРАЦИЯ ТРАНЗАКЦИЙ</w:t>
      </w:r>
      <w:bookmarkEnd w:id="32"/>
    </w:p>
    <w:p w:rsidR="007828F0" w:rsidRPr="003F73D5" w:rsidRDefault="007828F0" w:rsidP="007828F0">
      <w:pPr>
        <w:pStyle w:val="ae"/>
        <w:spacing w:line="276" w:lineRule="auto"/>
        <w:ind w:left="0"/>
        <w:rPr>
          <w:rFonts w:ascii="Cambria" w:hAnsi="Cambria" w:cs="Arial"/>
        </w:rPr>
      </w:pPr>
      <w:r w:rsidRPr="003F73D5">
        <w:rPr>
          <w:rFonts w:ascii="Cambria" w:hAnsi="Cambria" w:cs="Arial"/>
        </w:rPr>
        <w:t>В случае необходимости проведения г</w:t>
      </w:r>
      <w:r w:rsidR="000E359C">
        <w:rPr>
          <w:rFonts w:ascii="Cambria" w:hAnsi="Cambria" w:cs="Arial"/>
        </w:rPr>
        <w:t>енераций</w:t>
      </w:r>
      <w:r w:rsidRPr="003F73D5">
        <w:rPr>
          <w:rFonts w:ascii="Cambria" w:hAnsi="Cambria" w:cs="Arial"/>
        </w:rPr>
        <w:t xml:space="preserve"> транзакци</w:t>
      </w:r>
      <w:r w:rsidR="000E359C">
        <w:rPr>
          <w:rFonts w:ascii="Cambria" w:hAnsi="Cambria" w:cs="Arial"/>
        </w:rPr>
        <w:t>й</w:t>
      </w:r>
      <w:r w:rsidRPr="003F73D5">
        <w:rPr>
          <w:rFonts w:ascii="Cambria" w:hAnsi="Cambria" w:cs="Arial"/>
        </w:rPr>
        <w:t xml:space="preserve"> по картам Участника</w:t>
      </w:r>
      <w:r>
        <w:rPr>
          <w:rFonts w:ascii="Cambria" w:hAnsi="Cambria" w:cs="Arial"/>
        </w:rPr>
        <w:t xml:space="preserve"> </w:t>
      </w:r>
      <w:r w:rsidRPr="00381AEA">
        <w:rPr>
          <w:rFonts w:ascii="Cambria" w:hAnsi="Cambria" w:cs="Arial"/>
        </w:rPr>
        <w:t xml:space="preserve">(когда инициатором генерации является Эквайер), </w:t>
      </w:r>
      <w:r w:rsidRPr="003F73D5">
        <w:rPr>
          <w:rFonts w:ascii="Cambria" w:hAnsi="Cambria" w:cs="Arial"/>
        </w:rPr>
        <w:t>Эквайер направляет в адрес Эмитента по электронной почте комплект документов (сканированные копии) для согласования проведения генераци</w:t>
      </w:r>
      <w:r w:rsidR="000E359C">
        <w:rPr>
          <w:rFonts w:ascii="Cambria" w:hAnsi="Cambria" w:cs="Arial"/>
        </w:rPr>
        <w:t>й</w:t>
      </w:r>
      <w:r w:rsidRPr="003F73D5">
        <w:rPr>
          <w:rFonts w:ascii="Cambria" w:hAnsi="Cambria" w:cs="Arial"/>
        </w:rPr>
        <w:t>:</w:t>
      </w:r>
    </w:p>
    <w:p w:rsidR="007828F0" w:rsidRPr="003F73D5" w:rsidRDefault="007828F0" w:rsidP="007828F0">
      <w:pPr>
        <w:pStyle w:val="ae"/>
        <w:numPr>
          <w:ilvl w:val="0"/>
          <w:numId w:val="24"/>
        </w:numPr>
        <w:spacing w:line="276" w:lineRule="auto"/>
        <w:rPr>
          <w:rFonts w:ascii="Cambria" w:hAnsi="Cambria" w:cs="Arial"/>
        </w:rPr>
      </w:pPr>
      <w:r w:rsidRPr="003F73D5">
        <w:rPr>
          <w:rFonts w:ascii="Cambria" w:hAnsi="Cambria" w:cs="Arial"/>
        </w:rPr>
        <w:t xml:space="preserve">Официальное письмо о необходимости проведения генераций (Приложение </w:t>
      </w:r>
      <w:r w:rsidR="00F86049" w:rsidRPr="00F86049">
        <w:rPr>
          <w:rFonts w:ascii="Cambria" w:hAnsi="Cambria" w:cs="Arial"/>
        </w:rPr>
        <w:t>1</w:t>
      </w:r>
      <w:r w:rsidRPr="003F73D5">
        <w:rPr>
          <w:rFonts w:ascii="Cambria" w:hAnsi="Cambria" w:cs="Arial"/>
        </w:rPr>
        <w:t>).</w:t>
      </w:r>
    </w:p>
    <w:p w:rsidR="007828F0" w:rsidRPr="003F73D5" w:rsidRDefault="007828F0" w:rsidP="007828F0">
      <w:pPr>
        <w:pStyle w:val="ae"/>
        <w:numPr>
          <w:ilvl w:val="0"/>
          <w:numId w:val="24"/>
        </w:numPr>
        <w:spacing w:line="276" w:lineRule="auto"/>
        <w:rPr>
          <w:rFonts w:ascii="Cambria" w:hAnsi="Cambria" w:cs="Arial"/>
        </w:rPr>
      </w:pPr>
      <w:r w:rsidRPr="003F73D5">
        <w:rPr>
          <w:rFonts w:ascii="Cambria" w:hAnsi="Cambria" w:cs="Arial"/>
        </w:rPr>
        <w:t>Служебную записку с АЗК</w:t>
      </w:r>
      <w:r w:rsidR="00F86049">
        <w:rPr>
          <w:rFonts w:ascii="Cambria" w:hAnsi="Cambria" w:cs="Arial"/>
        </w:rPr>
        <w:t>/АЗС/МАЗК</w:t>
      </w:r>
      <w:r w:rsidRPr="003F73D5">
        <w:rPr>
          <w:rFonts w:ascii="Cambria" w:hAnsi="Cambria" w:cs="Arial"/>
        </w:rPr>
        <w:t xml:space="preserve"> (при ее наличии), описывающую проблему, по которой не удалось штатно провести транзакцию (Приложение </w:t>
      </w:r>
      <w:r w:rsidR="00F86049">
        <w:rPr>
          <w:rFonts w:ascii="Cambria" w:hAnsi="Cambria" w:cs="Arial"/>
          <w:lang w:val="en-US"/>
        </w:rPr>
        <w:t>2</w:t>
      </w:r>
      <w:r w:rsidRPr="003F73D5">
        <w:rPr>
          <w:rFonts w:ascii="Cambria" w:hAnsi="Cambria" w:cs="Arial"/>
        </w:rPr>
        <w:t>).</w:t>
      </w:r>
    </w:p>
    <w:p w:rsidR="007828F0" w:rsidRPr="003F73D5" w:rsidRDefault="007828F0" w:rsidP="007828F0">
      <w:pPr>
        <w:pStyle w:val="ae"/>
        <w:numPr>
          <w:ilvl w:val="0"/>
          <w:numId w:val="24"/>
        </w:numPr>
        <w:spacing w:line="276" w:lineRule="auto"/>
        <w:rPr>
          <w:rFonts w:ascii="Cambria" w:hAnsi="Cambria" w:cs="Arial"/>
        </w:rPr>
      </w:pPr>
      <w:r w:rsidRPr="003F73D5">
        <w:rPr>
          <w:rFonts w:ascii="Cambria" w:hAnsi="Cambria" w:cs="Arial"/>
        </w:rPr>
        <w:t>Чек возврата (при проведении возврата)</w:t>
      </w:r>
    </w:p>
    <w:p w:rsidR="007828F0" w:rsidRPr="003F73D5" w:rsidRDefault="007828F0" w:rsidP="007828F0">
      <w:pPr>
        <w:pStyle w:val="ae"/>
        <w:numPr>
          <w:ilvl w:val="0"/>
          <w:numId w:val="24"/>
        </w:numPr>
        <w:spacing w:line="276" w:lineRule="auto"/>
        <w:rPr>
          <w:rFonts w:ascii="Cambria" w:hAnsi="Cambria" w:cs="Arial"/>
        </w:rPr>
      </w:pPr>
      <w:r w:rsidRPr="003F73D5">
        <w:rPr>
          <w:rFonts w:ascii="Cambria" w:hAnsi="Cambria" w:cs="Arial"/>
        </w:rPr>
        <w:t>Чек дебета (при проведении дебета)</w:t>
      </w:r>
    </w:p>
    <w:p w:rsidR="007828F0" w:rsidRPr="003F73D5" w:rsidRDefault="007828F0" w:rsidP="007828F0">
      <w:pPr>
        <w:pStyle w:val="ae"/>
        <w:numPr>
          <w:ilvl w:val="0"/>
          <w:numId w:val="24"/>
        </w:numPr>
        <w:spacing w:line="276" w:lineRule="auto"/>
        <w:rPr>
          <w:rFonts w:ascii="Cambria" w:hAnsi="Cambria" w:cs="Arial"/>
        </w:rPr>
      </w:pPr>
      <w:r w:rsidRPr="003F73D5">
        <w:rPr>
          <w:rFonts w:ascii="Cambria" w:hAnsi="Cambria" w:cs="Arial"/>
        </w:rPr>
        <w:t>Чек отказа (при его наличии)</w:t>
      </w:r>
    </w:p>
    <w:p w:rsidR="007828F0" w:rsidRPr="003F73D5" w:rsidRDefault="007828F0" w:rsidP="007828F0">
      <w:pPr>
        <w:pStyle w:val="ae"/>
        <w:numPr>
          <w:ilvl w:val="0"/>
          <w:numId w:val="24"/>
        </w:numPr>
        <w:spacing w:line="276" w:lineRule="auto"/>
        <w:rPr>
          <w:rFonts w:ascii="Cambria" w:hAnsi="Cambria" w:cs="Arial"/>
        </w:rPr>
      </w:pPr>
      <w:r w:rsidRPr="003F73D5">
        <w:rPr>
          <w:rFonts w:ascii="Cambria" w:hAnsi="Cambria" w:cs="Arial"/>
        </w:rPr>
        <w:t xml:space="preserve">Акт заправки по акту (в случае заправки по акту) (Приложение </w:t>
      </w:r>
      <w:r w:rsidR="00F86049" w:rsidRPr="00F86049">
        <w:rPr>
          <w:rFonts w:ascii="Cambria" w:hAnsi="Cambria" w:cs="Arial"/>
        </w:rPr>
        <w:t>3</w:t>
      </w:r>
      <w:r w:rsidRPr="003F73D5">
        <w:rPr>
          <w:rFonts w:ascii="Cambria" w:hAnsi="Cambria" w:cs="Arial"/>
        </w:rPr>
        <w:t>)</w:t>
      </w:r>
    </w:p>
    <w:p w:rsidR="007828F0" w:rsidRDefault="007828F0" w:rsidP="007828F0">
      <w:pPr>
        <w:pStyle w:val="ae"/>
        <w:numPr>
          <w:ilvl w:val="0"/>
          <w:numId w:val="24"/>
        </w:numPr>
        <w:spacing w:line="276" w:lineRule="auto"/>
        <w:rPr>
          <w:rFonts w:ascii="Cambria" w:hAnsi="Cambria" w:cs="Arial"/>
        </w:rPr>
      </w:pPr>
      <w:r w:rsidRPr="003F73D5">
        <w:rPr>
          <w:rFonts w:ascii="Cambria" w:hAnsi="Cambria" w:cs="Arial"/>
        </w:rPr>
        <w:t>в случае наличия предоставлять копию карты</w:t>
      </w:r>
    </w:p>
    <w:p w:rsidR="00863B0F" w:rsidRDefault="00863B0F" w:rsidP="00863B0F">
      <w:pPr>
        <w:pStyle w:val="ae"/>
        <w:spacing w:line="276" w:lineRule="auto"/>
        <w:ind w:left="0"/>
        <w:rPr>
          <w:rFonts w:ascii="Cambria" w:hAnsi="Cambria" w:cs="Arial"/>
        </w:rPr>
      </w:pPr>
      <w:r w:rsidRPr="00A86C14">
        <w:rPr>
          <w:color w:val="000000"/>
        </w:rPr>
        <w:t xml:space="preserve">Эмитент </w:t>
      </w:r>
      <w:r w:rsidRPr="00A86C14">
        <w:t xml:space="preserve">обязан течение 3-х рабочих дней с момента получения запроса на проведение генерации от </w:t>
      </w:r>
      <w:r w:rsidRPr="00A86C14">
        <w:rPr>
          <w:color w:val="000000"/>
        </w:rPr>
        <w:t>Эквайера</w:t>
      </w:r>
      <w:r w:rsidRPr="00A86C14">
        <w:t>, но не позднее последнего дня месяца, провести согласование  процедуры проведения генерации.</w:t>
      </w:r>
    </w:p>
    <w:p w:rsidR="007828F0" w:rsidRPr="00381AEA" w:rsidRDefault="007828F0" w:rsidP="007828F0">
      <w:pPr>
        <w:pStyle w:val="ae"/>
        <w:spacing w:line="276" w:lineRule="auto"/>
        <w:ind w:left="0"/>
        <w:rPr>
          <w:rFonts w:ascii="Cambria" w:hAnsi="Cambria" w:cs="Arial"/>
        </w:rPr>
      </w:pPr>
      <w:r w:rsidRPr="00381AEA">
        <w:rPr>
          <w:rFonts w:ascii="Cambria" w:hAnsi="Cambria" w:cs="Arial"/>
        </w:rPr>
        <w:t>В случае необходимости проведения генерации транзакции по картам (когда инициатором является Эмитент), он направляет в адрес Эквайера по электронной почте следующий комплект документов (сканированные копии) для согласования проведения генерации:</w:t>
      </w:r>
    </w:p>
    <w:p w:rsidR="007828F0" w:rsidRPr="00381AEA" w:rsidRDefault="007828F0" w:rsidP="007828F0">
      <w:pPr>
        <w:pStyle w:val="ae"/>
        <w:numPr>
          <w:ilvl w:val="0"/>
          <w:numId w:val="24"/>
        </w:numPr>
        <w:spacing w:line="276" w:lineRule="auto"/>
        <w:ind w:left="709"/>
        <w:rPr>
          <w:rFonts w:ascii="Cambria" w:hAnsi="Cambria" w:cs="Arial"/>
        </w:rPr>
      </w:pPr>
      <w:r w:rsidRPr="00381AEA">
        <w:rPr>
          <w:rFonts w:ascii="Cambria" w:hAnsi="Cambria" w:cs="Arial"/>
        </w:rPr>
        <w:t>Официальное письмо о необходимости проведения генерации.</w:t>
      </w:r>
    </w:p>
    <w:p w:rsidR="007828F0" w:rsidRPr="00381AEA" w:rsidRDefault="007828F0" w:rsidP="007828F0">
      <w:pPr>
        <w:pStyle w:val="ae"/>
        <w:numPr>
          <w:ilvl w:val="0"/>
          <w:numId w:val="24"/>
        </w:numPr>
        <w:spacing w:line="276" w:lineRule="auto"/>
        <w:rPr>
          <w:rFonts w:ascii="Cambria" w:hAnsi="Cambria" w:cs="Arial"/>
        </w:rPr>
      </w:pPr>
      <w:r w:rsidRPr="00381AEA">
        <w:rPr>
          <w:rFonts w:ascii="Cambria" w:hAnsi="Cambria" w:cs="Arial"/>
        </w:rPr>
        <w:t>Подтверждающие документы с АЗ</w:t>
      </w:r>
      <w:r w:rsidR="00F86049">
        <w:rPr>
          <w:rFonts w:ascii="Cambria" w:hAnsi="Cambria" w:cs="Arial"/>
        </w:rPr>
        <w:t>К/АЗС/МАЗК</w:t>
      </w:r>
      <w:r w:rsidRPr="00381AEA">
        <w:rPr>
          <w:rFonts w:ascii="Cambria" w:hAnsi="Cambria" w:cs="Arial"/>
        </w:rPr>
        <w:t xml:space="preserve"> (чеки или акты)</w:t>
      </w:r>
      <w:r w:rsidR="00F86049">
        <w:rPr>
          <w:rFonts w:ascii="Cambria" w:hAnsi="Cambria" w:cs="Arial"/>
        </w:rPr>
        <w:t>, в случае их наличия.</w:t>
      </w:r>
    </w:p>
    <w:p w:rsidR="007828F0" w:rsidRDefault="007828F0" w:rsidP="007828F0">
      <w:pPr>
        <w:pStyle w:val="ae"/>
        <w:spacing w:line="276" w:lineRule="auto"/>
        <w:ind w:left="0"/>
        <w:rPr>
          <w:rFonts w:ascii="Cambria" w:hAnsi="Cambria" w:cs="Arial"/>
        </w:rPr>
      </w:pPr>
      <w:r w:rsidRPr="00381AEA">
        <w:rPr>
          <w:rFonts w:ascii="Cambria" w:hAnsi="Cambria" w:cs="Arial"/>
        </w:rPr>
        <w:t>После получения письма Участник должен рассмотреть возможность проведение</w:t>
      </w:r>
      <w:r w:rsidRPr="003F73D5">
        <w:rPr>
          <w:rFonts w:ascii="Cambria" w:hAnsi="Cambria" w:cs="Arial"/>
        </w:rPr>
        <w:t xml:space="preserve"> указанных в письме генераций. После получения согласования Эквайер проводит генерацию в </w:t>
      </w:r>
      <w:r w:rsidR="000E359C">
        <w:rPr>
          <w:rFonts w:ascii="Cambria" w:hAnsi="Cambria" w:cs="Arial"/>
        </w:rPr>
        <w:t>ИСПТК</w:t>
      </w:r>
      <w:r w:rsidRPr="003F73D5">
        <w:rPr>
          <w:rFonts w:ascii="Cambria" w:hAnsi="Cambria" w:cs="Arial"/>
        </w:rPr>
        <w:t xml:space="preserve">, после чего данные транзакции должны быть выгружены в </w:t>
      </w:r>
      <w:r w:rsidRPr="003F73D5">
        <w:rPr>
          <w:rFonts w:ascii="Cambria" w:hAnsi="Cambria" w:cs="Arial"/>
        </w:rPr>
        <w:lastRenderedPageBreak/>
        <w:t>клиринговом файле в адрес Эмитента и файле сверки в формате XSL согласованного образца в договоре на приобретение нефтепродуктов.</w:t>
      </w:r>
    </w:p>
    <w:p w:rsidR="00863B0F" w:rsidRPr="00E75728" w:rsidRDefault="00863B0F" w:rsidP="00863B0F">
      <w:pPr>
        <w:pStyle w:val="ae"/>
        <w:spacing w:line="276" w:lineRule="auto"/>
        <w:ind w:left="0"/>
      </w:pPr>
      <w:r w:rsidRPr="00E75728">
        <w:t xml:space="preserve">Эквайер </w:t>
      </w:r>
      <w:proofErr w:type="gramStart"/>
      <w:r w:rsidRPr="00E75728">
        <w:t>обязан</w:t>
      </w:r>
      <w:proofErr w:type="gramEnd"/>
      <w:r w:rsidRPr="00E75728">
        <w:t xml:space="preserve"> течение 3-х рабочих дней с момента получения запроса на проведение генерации от Эмитента, но не позднее последнего дня месяца, провести согласование  процедуры проведения генерации. </w:t>
      </w:r>
    </w:p>
    <w:p w:rsidR="00863B0F" w:rsidRPr="003F73D5" w:rsidRDefault="00863B0F" w:rsidP="007828F0">
      <w:pPr>
        <w:pStyle w:val="ae"/>
        <w:spacing w:line="276" w:lineRule="auto"/>
        <w:ind w:left="0"/>
        <w:rPr>
          <w:rFonts w:ascii="Cambria" w:hAnsi="Cambria" w:cs="Arial"/>
        </w:rPr>
      </w:pPr>
    </w:p>
    <w:p w:rsidR="007828F0" w:rsidRPr="00A972E4" w:rsidRDefault="007828F0" w:rsidP="007828F0">
      <w:pPr>
        <w:pStyle w:val="ae"/>
        <w:spacing w:line="276" w:lineRule="auto"/>
        <w:ind w:left="0"/>
        <w:rPr>
          <w:rFonts w:ascii="Cambria" w:hAnsi="Cambria" w:cs="Arial"/>
        </w:rPr>
      </w:pPr>
      <w:r w:rsidRPr="003F73D5">
        <w:rPr>
          <w:rFonts w:ascii="Cambria" w:hAnsi="Cambria" w:cs="Arial"/>
        </w:rPr>
        <w:t xml:space="preserve">В случае необходимости </w:t>
      </w:r>
      <w:r w:rsidRPr="00381AEA">
        <w:rPr>
          <w:rFonts w:ascii="Cambria" w:hAnsi="Cambria" w:cs="Arial"/>
        </w:rPr>
        <w:t xml:space="preserve">получения согласования со </w:t>
      </w:r>
      <w:r w:rsidR="000E359C">
        <w:rPr>
          <w:rFonts w:ascii="Cambria" w:hAnsi="Cambria" w:cs="Arial"/>
        </w:rPr>
        <w:t>Стороны 1</w:t>
      </w:r>
      <w:r w:rsidRPr="00381AEA">
        <w:rPr>
          <w:rFonts w:ascii="Cambria" w:hAnsi="Cambria" w:cs="Arial"/>
        </w:rPr>
        <w:t xml:space="preserve"> комплект документов направляется на </w:t>
      </w:r>
      <w:r w:rsidR="006E1B12">
        <w:rPr>
          <w:rFonts w:ascii="Cambria" w:hAnsi="Cambria" w:cs="Arial"/>
        </w:rPr>
        <w:t xml:space="preserve">почтовые </w:t>
      </w:r>
      <w:r w:rsidRPr="00381AEA">
        <w:rPr>
          <w:rFonts w:ascii="Cambria" w:hAnsi="Cambria" w:cs="Arial"/>
        </w:rPr>
        <w:t xml:space="preserve">адреса </w:t>
      </w:r>
      <w:r w:rsidRPr="00381AEA">
        <w:rPr>
          <w:rFonts w:ascii="Cambria" w:hAnsi="Cambria" w:cs="Arial"/>
          <w:color w:val="7030A0"/>
        </w:rPr>
        <w:t>emv@</w:t>
      </w:r>
      <w:r w:rsidR="00A972E4">
        <w:rPr>
          <w:rFonts w:ascii="Cambria" w:hAnsi="Cambria" w:cs="Arial"/>
          <w:color w:val="7030A0"/>
          <w:lang w:val="en-US"/>
        </w:rPr>
        <w:t>rnc</w:t>
      </w:r>
      <w:r w:rsidR="00A972E4" w:rsidRPr="00A972E4">
        <w:rPr>
          <w:rFonts w:ascii="Cambria" w:hAnsi="Cambria" w:cs="Arial"/>
          <w:color w:val="7030A0"/>
        </w:rPr>
        <w:t>.</w:t>
      </w:r>
      <w:r w:rsidR="00A972E4">
        <w:rPr>
          <w:rFonts w:ascii="Cambria" w:hAnsi="Cambria" w:cs="Arial"/>
          <w:color w:val="7030A0"/>
          <w:lang w:val="en-US"/>
        </w:rPr>
        <w:t>rosneft</w:t>
      </w:r>
      <w:r w:rsidR="00A972E4" w:rsidRPr="00A972E4">
        <w:rPr>
          <w:rFonts w:ascii="Cambria" w:hAnsi="Cambria" w:cs="Arial"/>
          <w:color w:val="7030A0"/>
        </w:rPr>
        <w:t>.</w:t>
      </w:r>
      <w:r w:rsidR="00A972E4">
        <w:rPr>
          <w:rFonts w:ascii="Cambria" w:hAnsi="Cambria" w:cs="Arial"/>
          <w:color w:val="7030A0"/>
          <w:lang w:val="en-US"/>
        </w:rPr>
        <w:t>ru</w:t>
      </w:r>
      <w:r w:rsidRPr="00381AEA">
        <w:rPr>
          <w:rFonts w:ascii="Cambria" w:hAnsi="Cambria" w:cs="Arial"/>
          <w:color w:val="7030A0"/>
        </w:rPr>
        <w:t xml:space="preserve">, </w:t>
      </w:r>
      <w:proofErr w:type="spellStart"/>
      <w:r w:rsidRPr="00381AEA">
        <w:rPr>
          <w:rFonts w:ascii="Cambria" w:hAnsi="Cambria" w:cs="Arial"/>
          <w:color w:val="7030A0"/>
        </w:rPr>
        <w:t>partner_correct</w:t>
      </w:r>
      <w:proofErr w:type="spellEnd"/>
      <w:r w:rsidRPr="00381AEA">
        <w:rPr>
          <w:rFonts w:ascii="Cambria" w:hAnsi="Cambria" w:cs="Arial"/>
          <w:color w:val="7030A0"/>
        </w:rPr>
        <w:t>@</w:t>
      </w:r>
      <w:r w:rsidR="00A972E4">
        <w:rPr>
          <w:rFonts w:ascii="Cambria" w:hAnsi="Cambria" w:cs="Arial"/>
          <w:color w:val="7030A0"/>
          <w:lang w:val="en-US"/>
        </w:rPr>
        <w:t>rnc</w:t>
      </w:r>
      <w:r w:rsidR="00A972E4" w:rsidRPr="00A972E4">
        <w:rPr>
          <w:rFonts w:ascii="Cambria" w:hAnsi="Cambria" w:cs="Arial"/>
          <w:color w:val="7030A0"/>
        </w:rPr>
        <w:t>.</w:t>
      </w:r>
      <w:r w:rsidR="00A972E4">
        <w:rPr>
          <w:rFonts w:ascii="Cambria" w:hAnsi="Cambria" w:cs="Arial"/>
          <w:color w:val="7030A0"/>
          <w:lang w:val="en-US"/>
        </w:rPr>
        <w:t>rosneft</w:t>
      </w:r>
      <w:r w:rsidR="00A972E4" w:rsidRPr="00A972E4">
        <w:rPr>
          <w:rFonts w:ascii="Cambria" w:hAnsi="Cambria" w:cs="Arial"/>
          <w:color w:val="7030A0"/>
        </w:rPr>
        <w:t>.</w:t>
      </w:r>
      <w:r w:rsidR="00A972E4">
        <w:rPr>
          <w:rFonts w:ascii="Cambria" w:hAnsi="Cambria" w:cs="Arial"/>
          <w:color w:val="7030A0"/>
          <w:lang w:val="en-US"/>
        </w:rPr>
        <w:t>ru</w:t>
      </w:r>
    </w:p>
    <w:p w:rsidR="007828F0" w:rsidRPr="00435F50" w:rsidRDefault="007828F0" w:rsidP="007828F0">
      <w:pPr>
        <w:pStyle w:val="ae"/>
        <w:spacing w:line="276" w:lineRule="auto"/>
        <w:ind w:left="0"/>
        <w:rPr>
          <w:rFonts w:ascii="Cambria" w:hAnsi="Cambria" w:cs="Arial"/>
        </w:rPr>
      </w:pPr>
      <w:r w:rsidRPr="00381AEA">
        <w:rPr>
          <w:rFonts w:ascii="Cambria" w:hAnsi="Cambria" w:cs="Arial"/>
        </w:rPr>
        <w:t xml:space="preserve">В случае необходимости получения согласования </w:t>
      </w:r>
      <w:r w:rsidR="000E359C">
        <w:rPr>
          <w:rFonts w:ascii="Cambria" w:hAnsi="Cambria" w:cs="Arial"/>
        </w:rPr>
        <w:t>со Стороны 2</w:t>
      </w:r>
      <w:r w:rsidRPr="00381AEA">
        <w:rPr>
          <w:rFonts w:ascii="Cambria" w:hAnsi="Cambria" w:cs="Arial"/>
        </w:rPr>
        <w:t xml:space="preserve"> комплект документов направляется на</w:t>
      </w:r>
      <w:r w:rsidR="006E1B12">
        <w:rPr>
          <w:rFonts w:ascii="Cambria" w:hAnsi="Cambria" w:cs="Arial"/>
        </w:rPr>
        <w:t xml:space="preserve"> почтовые адреса</w:t>
      </w:r>
      <w:r w:rsidRPr="00381AEA">
        <w:rPr>
          <w:rFonts w:ascii="Cambria" w:hAnsi="Cambria" w:cs="Arial"/>
        </w:rPr>
        <w:t xml:space="preserve">: </w:t>
      </w:r>
      <w:r w:rsidR="000E359C" w:rsidRPr="00980B12"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0E359C" w:rsidRPr="00980B12">
        <w:instrText xml:space="preserve"> FORMTEXT </w:instrText>
      </w:r>
      <w:r w:rsidR="000E359C" w:rsidRPr="00980B12">
        <w:fldChar w:fldCharType="separate"/>
      </w:r>
      <w:r w:rsidR="000E359C" w:rsidRPr="00980B12">
        <w:t> </w:t>
      </w:r>
      <w:r w:rsidR="000E359C" w:rsidRPr="00980B12">
        <w:t> </w:t>
      </w:r>
      <w:r w:rsidR="000E359C" w:rsidRPr="00980B12">
        <w:t> </w:t>
      </w:r>
      <w:r w:rsidR="000E359C" w:rsidRPr="00980B12">
        <w:t> </w:t>
      </w:r>
      <w:r w:rsidR="000E359C" w:rsidRPr="00980B12">
        <w:t> </w:t>
      </w:r>
      <w:r w:rsidR="000E359C" w:rsidRPr="00980B12">
        <w:fldChar w:fldCharType="end"/>
      </w:r>
    </w:p>
    <w:bookmarkEnd w:id="30"/>
    <w:bookmarkEnd w:id="31"/>
    <w:p w:rsidR="00A15120" w:rsidRDefault="00A15120" w:rsidP="004F680E">
      <w:pPr>
        <w:spacing w:before="240" w:after="240"/>
        <w:sectPr w:rsidR="00A15120" w:rsidSect="00521E3E">
          <w:headerReference w:type="default" r:id="rId2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F680E" w:rsidRDefault="004F680E" w:rsidP="00615D02">
      <w:pPr>
        <w:pStyle w:val="2"/>
        <w:numPr>
          <w:ilvl w:val="0"/>
          <w:numId w:val="14"/>
        </w:numPr>
        <w:tabs>
          <w:tab w:val="left" w:pos="567"/>
        </w:tabs>
        <w:rPr>
          <w:i w:val="0"/>
          <w:sz w:val="32"/>
          <w:szCs w:val="32"/>
        </w:rPr>
      </w:pPr>
      <w:bookmarkStart w:id="33" w:name="_Toc521332545"/>
      <w:r w:rsidRPr="00A46375">
        <w:rPr>
          <w:i w:val="0"/>
          <w:sz w:val="32"/>
          <w:szCs w:val="32"/>
        </w:rPr>
        <w:lastRenderedPageBreak/>
        <w:t xml:space="preserve">КОНТАКТНАЯ ИНФОРМАЦИЯ </w:t>
      </w:r>
      <w:r>
        <w:rPr>
          <w:i w:val="0"/>
          <w:sz w:val="32"/>
          <w:szCs w:val="32"/>
        </w:rPr>
        <w:t>СТОРОН</w:t>
      </w:r>
      <w:bookmarkEnd w:id="33"/>
    </w:p>
    <w:p w:rsidR="004F680E" w:rsidRPr="0072610F" w:rsidRDefault="004F680E" w:rsidP="004F680E">
      <w:r w:rsidRPr="006F63AC">
        <w:rPr>
          <w:b/>
        </w:rPr>
        <w:t xml:space="preserve">Контактная информация Стороны </w:t>
      </w:r>
      <w:r w:rsidR="00D90E5D">
        <w:rPr>
          <w:b/>
        </w:rPr>
        <w:t>1</w:t>
      </w:r>
    </w:p>
    <w:p w:rsidR="004F680E" w:rsidRPr="0072610F" w:rsidRDefault="00D90E5D" w:rsidP="004F680E">
      <w:pPr>
        <w:spacing w:before="240" w:after="240"/>
        <w:jc w:val="both"/>
      </w:pPr>
      <w:r>
        <w:t xml:space="preserve">Вся официальная корреспонденция </w:t>
      </w:r>
      <w:r w:rsidR="004F680E" w:rsidRPr="006F63AC">
        <w:t>должна направляться на официальный электронный адрес:</w:t>
      </w:r>
    </w:p>
    <w:p w:rsidR="004F680E" w:rsidRPr="00657951" w:rsidRDefault="004F680E" w:rsidP="004F680E">
      <w:pPr>
        <w:spacing w:before="240" w:after="240"/>
        <w:jc w:val="both"/>
        <w:rPr>
          <w:rStyle w:val="a3"/>
        </w:rPr>
      </w:pPr>
      <w:r w:rsidRPr="00657951">
        <w:rPr>
          <w:rStyle w:val="a3"/>
        </w:rPr>
        <w:t>info</w:t>
      </w:r>
      <w:r w:rsidRPr="008D5452">
        <w:rPr>
          <w:rStyle w:val="a3"/>
        </w:rPr>
        <w:t>@</w:t>
      </w:r>
      <w:r w:rsidR="00657951" w:rsidRPr="00657951">
        <w:rPr>
          <w:rStyle w:val="a3"/>
        </w:rPr>
        <w:t>rnc.rosneft.ru</w:t>
      </w:r>
    </w:p>
    <w:p w:rsidR="004F680E" w:rsidRPr="0072610F" w:rsidRDefault="00D90E5D" w:rsidP="004F680E">
      <w:pPr>
        <w:spacing w:before="240" w:after="240"/>
        <w:jc w:val="both"/>
      </w:pPr>
      <w:r>
        <w:t>Для связи оперативной с А</w:t>
      </w:r>
      <w:r w:rsidR="004F680E" w:rsidRPr="006F63AC">
        <w:t xml:space="preserve">дминистраторами </w:t>
      </w:r>
      <w:r>
        <w:t>Стороны 1</w:t>
      </w:r>
      <w:r w:rsidR="004F680E" w:rsidRPr="006F63AC">
        <w:t xml:space="preserve"> стоит использовать электронную почту:</w:t>
      </w:r>
    </w:p>
    <w:p w:rsidR="004F680E" w:rsidRPr="0072610F" w:rsidRDefault="00DA5ADA" w:rsidP="004F680E">
      <w:pPr>
        <w:spacing w:before="240" w:after="240"/>
        <w:jc w:val="both"/>
      </w:pPr>
      <w:hyperlink r:id="rId22" w:history="1">
        <w:r w:rsidR="00657951" w:rsidRPr="00657951">
          <w:rPr>
            <w:rStyle w:val="a3"/>
            <w:lang w:val="en-US"/>
          </w:rPr>
          <w:t>emv</w:t>
        </w:r>
        <w:r w:rsidR="00657951" w:rsidRPr="00657951">
          <w:rPr>
            <w:rStyle w:val="a3"/>
          </w:rPr>
          <w:t>@</w:t>
        </w:r>
        <w:r w:rsidR="00657951" w:rsidRPr="00657951">
          <w:rPr>
            <w:rStyle w:val="a3"/>
            <w:lang w:val="en-US"/>
          </w:rPr>
          <w:t>rnc</w:t>
        </w:r>
        <w:r w:rsidR="00657951" w:rsidRPr="008D5452">
          <w:rPr>
            <w:rStyle w:val="a3"/>
          </w:rPr>
          <w:t>.</w:t>
        </w:r>
        <w:r w:rsidR="00657951" w:rsidRPr="00657951">
          <w:rPr>
            <w:rStyle w:val="a3"/>
            <w:lang w:val="en-US"/>
          </w:rPr>
          <w:t>rosneft</w:t>
        </w:r>
        <w:r w:rsidR="00657951" w:rsidRPr="008D5452">
          <w:rPr>
            <w:rStyle w:val="a3"/>
          </w:rPr>
          <w:t>.</w:t>
        </w:r>
        <w:r w:rsidR="00657951" w:rsidRPr="00657951">
          <w:rPr>
            <w:rStyle w:val="a3"/>
            <w:lang w:val="en-US"/>
          </w:rPr>
          <w:t>ru</w:t>
        </w:r>
      </w:hyperlink>
    </w:p>
    <w:p w:rsidR="004F680E" w:rsidRPr="0072610F" w:rsidRDefault="004F680E" w:rsidP="004F680E">
      <w:pPr>
        <w:spacing w:before="240" w:after="240"/>
        <w:jc w:val="both"/>
      </w:pPr>
      <w:r w:rsidRPr="006F63AC">
        <w:t xml:space="preserve">Телефоны </w:t>
      </w:r>
      <w:r w:rsidR="00D90E5D">
        <w:t>Администраторов:</w:t>
      </w:r>
      <w:r w:rsidRPr="006F63AC">
        <w:rPr>
          <w:b/>
        </w:rPr>
        <w:t xml:space="preserve"> (499) 517-76-76 (доб. 20-73</w:t>
      </w:r>
      <w:r w:rsidR="00D90E5D">
        <w:rPr>
          <w:b/>
        </w:rPr>
        <w:t>, 21-19</w:t>
      </w:r>
      <w:r w:rsidRPr="006F63AC">
        <w:rPr>
          <w:b/>
        </w:rPr>
        <w:t>)</w:t>
      </w:r>
    </w:p>
    <w:p w:rsidR="004F680E" w:rsidRPr="0072610F" w:rsidRDefault="004F680E" w:rsidP="004F680E">
      <w:pPr>
        <w:spacing w:before="240" w:after="240"/>
        <w:jc w:val="both"/>
      </w:pPr>
      <w:r w:rsidRPr="006F63AC">
        <w:t xml:space="preserve">Телефон "горячей линии ЦПЦ" для межрегиональных звонков – </w:t>
      </w:r>
      <w:r w:rsidRPr="006F63AC">
        <w:rPr>
          <w:b/>
        </w:rPr>
        <w:t>8 (800) 200-10-70</w:t>
      </w:r>
      <w:r w:rsidRPr="006F63AC">
        <w:t>.</w:t>
      </w:r>
    </w:p>
    <w:p w:rsidR="004F680E" w:rsidRPr="0072610F" w:rsidRDefault="004F680E" w:rsidP="004F680E">
      <w:pPr>
        <w:spacing w:before="240" w:after="240"/>
        <w:jc w:val="both"/>
        <w:rPr>
          <w:b/>
        </w:rPr>
      </w:pPr>
      <w:r w:rsidRPr="006F63AC">
        <w:rPr>
          <w:b/>
        </w:rPr>
        <w:t xml:space="preserve">Контактная информация Стороны </w:t>
      </w:r>
      <w:r w:rsidR="00D90E5D">
        <w:rPr>
          <w:b/>
        </w:rPr>
        <w:t>2</w:t>
      </w:r>
    </w:p>
    <w:p w:rsidR="00741B4F" w:rsidRPr="0072610F" w:rsidRDefault="00741B4F" w:rsidP="00741B4F">
      <w:pPr>
        <w:spacing w:before="240" w:after="240"/>
        <w:jc w:val="both"/>
      </w:pPr>
      <w:r w:rsidRPr="006F63AC">
        <w:t>Вся корреспонденция для Стороны</w:t>
      </w:r>
      <w:r>
        <w:t xml:space="preserve"> 2</w:t>
      </w:r>
      <w:r w:rsidRPr="006F63AC">
        <w:t xml:space="preserve"> должна направляться на официальный электронный адрес:</w:t>
      </w:r>
    </w:p>
    <w:p w:rsidR="00600258" w:rsidRDefault="00600258" w:rsidP="00741B4F">
      <w:pPr>
        <w:spacing w:before="240" w:after="240"/>
        <w:jc w:val="both"/>
      </w:pPr>
    </w:p>
    <w:p w:rsidR="00741B4F" w:rsidRPr="0072610F" w:rsidRDefault="00741B4F" w:rsidP="00741B4F">
      <w:pPr>
        <w:spacing w:before="240" w:after="240"/>
        <w:jc w:val="both"/>
      </w:pPr>
      <w:r w:rsidRPr="006F63AC">
        <w:t xml:space="preserve">Для связи оперативной с </w:t>
      </w:r>
      <w:r>
        <w:t>А</w:t>
      </w:r>
      <w:r w:rsidRPr="006F63AC">
        <w:t>дминистраторами Стороны</w:t>
      </w:r>
      <w:r>
        <w:t xml:space="preserve"> 2</w:t>
      </w:r>
      <w:r w:rsidRPr="006F63AC">
        <w:t xml:space="preserve"> стоит использовать электронную почту:</w:t>
      </w:r>
    </w:p>
    <w:p w:rsidR="00600258" w:rsidRDefault="00600258" w:rsidP="004F680E">
      <w:pPr>
        <w:spacing w:before="240" w:after="240"/>
        <w:jc w:val="both"/>
      </w:pPr>
    </w:p>
    <w:p w:rsidR="004F680E" w:rsidRDefault="00741B4F" w:rsidP="004F680E">
      <w:pPr>
        <w:spacing w:before="240" w:after="240"/>
        <w:jc w:val="both"/>
        <w:rPr>
          <w:rFonts w:eastAsiaTheme="minorEastAsia"/>
          <w:noProof/>
          <w:color w:val="1F497D"/>
          <w:sz w:val="20"/>
          <w:szCs w:val="20"/>
        </w:rPr>
      </w:pPr>
      <w:r>
        <w:t>Телефоны Стороны 2</w:t>
      </w:r>
      <w:r w:rsidRPr="006F63AC">
        <w:t xml:space="preserve"> </w:t>
      </w:r>
      <w:r w:rsidRPr="006F63AC">
        <w:rPr>
          <w:b/>
        </w:rPr>
        <w:t xml:space="preserve">– </w:t>
      </w:r>
    </w:p>
    <w:p w:rsidR="00600258" w:rsidRPr="0072610F" w:rsidRDefault="00600258" w:rsidP="004F680E">
      <w:pPr>
        <w:spacing w:before="240" w:after="240"/>
        <w:jc w:val="both"/>
        <w:rPr>
          <w:b/>
        </w:rPr>
      </w:pPr>
      <w:bookmarkStart w:id="34" w:name="_GoBack"/>
      <w:bookmarkEnd w:id="34"/>
    </w:p>
    <w:p w:rsidR="004F680E" w:rsidRPr="00CC673D" w:rsidRDefault="004F680E" w:rsidP="004F680E">
      <w:pPr>
        <w:spacing w:before="240" w:after="240"/>
        <w:ind w:left="1224"/>
        <w:jc w:val="both"/>
      </w:pPr>
    </w:p>
    <w:p w:rsidR="004F680E" w:rsidRDefault="004F680E" w:rsidP="004F680E">
      <w:pPr>
        <w:spacing w:before="240" w:after="240"/>
        <w:jc w:val="both"/>
        <w:sectPr w:rsidR="004F680E" w:rsidSect="00521E3E">
          <w:headerReference w:type="default" r:id="rId2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F680E" w:rsidRPr="00371A25" w:rsidRDefault="004F680E" w:rsidP="004F680E">
      <w:pPr>
        <w:pStyle w:val="1"/>
        <w:rPr>
          <w:caps/>
        </w:rPr>
      </w:pPr>
      <w:bookmarkStart w:id="35" w:name="_Toc152562203"/>
      <w:bookmarkStart w:id="36" w:name="_Toc154476754"/>
      <w:bookmarkStart w:id="37" w:name="_Toc521332546"/>
      <w:r w:rsidRPr="00371A25">
        <w:rPr>
          <w:caps/>
        </w:rPr>
        <w:lastRenderedPageBreak/>
        <w:t>приложения</w:t>
      </w:r>
      <w:bookmarkEnd w:id="35"/>
      <w:bookmarkEnd w:id="36"/>
      <w:bookmarkEnd w:id="37"/>
    </w:p>
    <w:p w:rsidR="004F680E" w:rsidRPr="00F65971" w:rsidRDefault="004F680E" w:rsidP="004F680E">
      <w:pPr>
        <w:jc w:val="right"/>
        <w:rPr>
          <w:rFonts w:ascii="Arial" w:hAnsi="Arial" w:cs="Arial"/>
          <w:b/>
        </w:rPr>
      </w:pPr>
      <w:bookmarkStart w:id="38" w:name="_Toc139790228"/>
      <w:bookmarkStart w:id="39" w:name="_Toc139792138"/>
      <w:bookmarkStart w:id="40" w:name="_Toc139793378"/>
      <w:bookmarkStart w:id="41" w:name="_Toc139793527"/>
      <w:bookmarkStart w:id="42" w:name="_Toc145760269"/>
      <w:bookmarkStart w:id="43" w:name="_Toc145828438"/>
    </w:p>
    <w:p w:rsidR="004F680E" w:rsidRPr="00F65971" w:rsidRDefault="004F680E" w:rsidP="004F680E">
      <w:pPr>
        <w:jc w:val="right"/>
        <w:rPr>
          <w:rFonts w:ascii="Arial" w:hAnsi="Arial" w:cs="Arial"/>
          <w:b/>
        </w:rPr>
      </w:pPr>
      <w:r w:rsidRPr="00F65971">
        <w:rPr>
          <w:rFonts w:ascii="Arial" w:hAnsi="Arial" w:cs="Arial"/>
          <w:b/>
        </w:rPr>
        <w:t xml:space="preserve">Таблица </w:t>
      </w:r>
      <w:bookmarkEnd w:id="38"/>
      <w:bookmarkEnd w:id="39"/>
      <w:bookmarkEnd w:id="40"/>
      <w:bookmarkEnd w:id="41"/>
      <w:bookmarkEnd w:id="42"/>
      <w:bookmarkEnd w:id="43"/>
      <w:r w:rsidR="00615D02">
        <w:rPr>
          <w:rFonts w:ascii="Arial" w:hAnsi="Arial" w:cs="Arial"/>
          <w:b/>
        </w:rPr>
        <w:t>2</w:t>
      </w:r>
    </w:p>
    <w:p w:rsidR="004F680E" w:rsidRPr="00F65971" w:rsidRDefault="004F680E" w:rsidP="004F680E">
      <w:pPr>
        <w:jc w:val="right"/>
        <w:rPr>
          <w:rFonts w:ascii="Arial" w:hAnsi="Arial" w:cs="Arial"/>
          <w:b/>
        </w:rPr>
      </w:pPr>
      <w:bookmarkStart w:id="44" w:name="_Toc139790229"/>
      <w:bookmarkStart w:id="45" w:name="_Toc139792139"/>
      <w:bookmarkStart w:id="46" w:name="_Toc139793379"/>
      <w:bookmarkStart w:id="47" w:name="_Toc139793528"/>
      <w:bookmarkStart w:id="48" w:name="_Toc145760270"/>
      <w:bookmarkStart w:id="49" w:name="_Toc145828439"/>
      <w:r w:rsidRPr="00F65971">
        <w:rPr>
          <w:rFonts w:ascii="Arial" w:hAnsi="Arial" w:cs="Arial"/>
          <w:b/>
        </w:rPr>
        <w:t xml:space="preserve">Перечень Приложений к </w:t>
      </w:r>
      <w:bookmarkEnd w:id="44"/>
      <w:bookmarkEnd w:id="45"/>
      <w:bookmarkEnd w:id="46"/>
      <w:bookmarkEnd w:id="47"/>
      <w:bookmarkEnd w:id="48"/>
      <w:bookmarkEnd w:id="49"/>
      <w:r>
        <w:rPr>
          <w:rFonts w:ascii="Arial" w:hAnsi="Arial" w:cs="Arial"/>
          <w:b/>
        </w:rPr>
        <w:t>Технологическому регламенту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17"/>
        <w:gridCol w:w="2990"/>
        <w:gridCol w:w="3244"/>
        <w:gridCol w:w="2203"/>
      </w:tblGrid>
      <w:tr w:rsidR="004F680E" w:rsidRPr="00F65971" w:rsidTr="00521E3E"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4F680E" w:rsidRPr="00F65971" w:rsidRDefault="004F680E" w:rsidP="00521E3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971">
              <w:rPr>
                <w:rFonts w:ascii="Arial" w:hAnsi="Arial" w:cs="Arial"/>
                <w:b/>
                <w:bCs/>
                <w:sz w:val="16"/>
                <w:szCs w:val="16"/>
              </w:rPr>
              <w:t>НОМЕР ПРИЛОЖЕНИЯ</w:t>
            </w:r>
          </w:p>
        </w:tc>
        <w:tc>
          <w:tcPr>
            <w:tcW w:w="15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4F680E" w:rsidRPr="00F65971" w:rsidRDefault="004F680E" w:rsidP="00521E3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97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ПРИЛОЖЕНИЯ</w:t>
            </w:r>
          </w:p>
        </w:tc>
        <w:tc>
          <w:tcPr>
            <w:tcW w:w="16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4F680E" w:rsidRPr="00F65971" w:rsidRDefault="004F680E" w:rsidP="00521E3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971">
              <w:rPr>
                <w:rFonts w:ascii="Arial" w:hAnsi="Arial" w:cs="Arial"/>
                <w:b/>
                <w:bCs/>
                <w:sz w:val="16"/>
                <w:szCs w:val="16"/>
              </w:rPr>
              <w:t>КРАТКОЕ ОПИСАНИЕ СОДЕРЖАНИЯ</w:t>
            </w:r>
          </w:p>
        </w:tc>
        <w:tc>
          <w:tcPr>
            <w:tcW w:w="11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4F680E" w:rsidRPr="00F65971" w:rsidRDefault="004F680E" w:rsidP="00521E3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971">
              <w:rPr>
                <w:rFonts w:ascii="Arial" w:hAnsi="Arial" w:cs="Arial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4F680E" w:rsidRPr="00F65971" w:rsidTr="00D90E5D"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680E" w:rsidRPr="00F65971" w:rsidRDefault="004F680E" w:rsidP="00521E3E">
            <w:r w:rsidRPr="00F65971">
              <w:t>1</w:t>
            </w:r>
          </w:p>
        </w:tc>
        <w:tc>
          <w:tcPr>
            <w:tcW w:w="15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E5D" w:rsidRPr="00D90E5D" w:rsidRDefault="00D90E5D" w:rsidP="00D90E5D">
            <w:r w:rsidRPr="00D90E5D">
              <w:t>Шаблон официального письма</w:t>
            </w:r>
          </w:p>
          <w:p w:rsidR="004F680E" w:rsidRPr="00F65971" w:rsidRDefault="004F680E" w:rsidP="00521E3E"/>
        </w:tc>
        <w:tc>
          <w:tcPr>
            <w:tcW w:w="16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80E" w:rsidRPr="00F65971" w:rsidRDefault="004F680E" w:rsidP="00D90E5D">
            <w:pPr>
              <w:rPr>
                <w:bCs/>
              </w:rPr>
            </w:pPr>
            <w:r w:rsidRPr="00F65971">
              <w:rPr>
                <w:bCs/>
              </w:rPr>
              <w:t>В приложении приведен</w:t>
            </w:r>
            <w:r>
              <w:rPr>
                <w:bCs/>
              </w:rPr>
              <w:t>а</w:t>
            </w:r>
            <w:r w:rsidRPr="00F65971">
              <w:rPr>
                <w:bCs/>
              </w:rPr>
              <w:t xml:space="preserve"> </w:t>
            </w:r>
            <w:r>
              <w:rPr>
                <w:bCs/>
              </w:rPr>
              <w:t xml:space="preserve">форма </w:t>
            </w:r>
            <w:r w:rsidR="00D90E5D">
              <w:rPr>
                <w:bCs/>
              </w:rPr>
              <w:t>официального письма  о необходимости проведения генерации транзакций</w:t>
            </w:r>
          </w:p>
        </w:tc>
        <w:tc>
          <w:tcPr>
            <w:tcW w:w="11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80E" w:rsidRPr="00F65971" w:rsidRDefault="004F680E" w:rsidP="00521E3E">
            <w:pPr>
              <w:rPr>
                <w:bCs/>
              </w:rPr>
            </w:pPr>
          </w:p>
        </w:tc>
      </w:tr>
      <w:tr w:rsidR="00D90E5D" w:rsidRPr="00F65971" w:rsidTr="00D90E5D"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0E5D" w:rsidRPr="00F65971" w:rsidRDefault="00D90E5D" w:rsidP="00674189">
            <w:r>
              <w:t>2</w:t>
            </w:r>
          </w:p>
        </w:tc>
        <w:tc>
          <w:tcPr>
            <w:tcW w:w="15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E5D" w:rsidRPr="00F65971" w:rsidRDefault="00D90E5D" w:rsidP="00674189">
            <w:r w:rsidRPr="00D90E5D">
              <w:t>Шаблон служебной записки</w:t>
            </w:r>
          </w:p>
        </w:tc>
        <w:tc>
          <w:tcPr>
            <w:tcW w:w="16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E5D" w:rsidRPr="00F65971" w:rsidRDefault="00D90E5D" w:rsidP="00D90E5D">
            <w:pPr>
              <w:rPr>
                <w:bCs/>
              </w:rPr>
            </w:pPr>
            <w:r w:rsidRPr="00F65971">
              <w:rPr>
                <w:bCs/>
              </w:rPr>
              <w:t>В приложении приведен</w:t>
            </w:r>
            <w:r>
              <w:rPr>
                <w:bCs/>
              </w:rPr>
              <w:t>а</w:t>
            </w:r>
            <w:r w:rsidRPr="00F65971">
              <w:rPr>
                <w:bCs/>
              </w:rPr>
              <w:t xml:space="preserve"> </w:t>
            </w:r>
            <w:r>
              <w:rPr>
                <w:bCs/>
              </w:rPr>
              <w:t>форма служебной записки управляющего АЗК/АЗС/МАЗК</w:t>
            </w:r>
          </w:p>
        </w:tc>
        <w:tc>
          <w:tcPr>
            <w:tcW w:w="11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0E5D" w:rsidRPr="00F65971" w:rsidRDefault="00D90E5D" w:rsidP="00674189">
            <w:pPr>
              <w:rPr>
                <w:bCs/>
              </w:rPr>
            </w:pPr>
          </w:p>
        </w:tc>
      </w:tr>
      <w:tr w:rsidR="00D90E5D" w:rsidRPr="00F65971" w:rsidTr="00521E3E"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E5D" w:rsidRPr="00F65971" w:rsidRDefault="00D90E5D" w:rsidP="00674189">
            <w:r>
              <w:t>3</w:t>
            </w:r>
          </w:p>
        </w:tc>
        <w:tc>
          <w:tcPr>
            <w:tcW w:w="15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D" w:rsidRPr="00D90E5D" w:rsidRDefault="00D90E5D" w:rsidP="00D90E5D">
            <w:r w:rsidRPr="00D90E5D">
              <w:t>Шаблон акта о заправке</w:t>
            </w:r>
          </w:p>
          <w:p w:rsidR="00D90E5D" w:rsidRPr="00F65971" w:rsidRDefault="00D90E5D" w:rsidP="00674189"/>
        </w:tc>
        <w:tc>
          <w:tcPr>
            <w:tcW w:w="16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D" w:rsidRPr="00F65971" w:rsidRDefault="00D90E5D" w:rsidP="00D90E5D">
            <w:pPr>
              <w:rPr>
                <w:bCs/>
              </w:rPr>
            </w:pPr>
            <w:r w:rsidRPr="00F65971">
              <w:rPr>
                <w:bCs/>
              </w:rPr>
              <w:t>В приложении приведен</w:t>
            </w:r>
            <w:r>
              <w:rPr>
                <w:bCs/>
              </w:rPr>
              <w:t>а</w:t>
            </w:r>
            <w:r w:rsidRPr="00F65971">
              <w:rPr>
                <w:bCs/>
              </w:rPr>
              <w:t xml:space="preserve"> </w:t>
            </w:r>
            <w:r>
              <w:rPr>
                <w:bCs/>
              </w:rPr>
              <w:t>форма акта о проведенной заправке без использования Топливной карты</w:t>
            </w:r>
          </w:p>
        </w:tc>
        <w:tc>
          <w:tcPr>
            <w:tcW w:w="11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E5D" w:rsidRPr="00F65971" w:rsidRDefault="00D90E5D" w:rsidP="00674189">
            <w:pPr>
              <w:rPr>
                <w:bCs/>
              </w:rPr>
            </w:pPr>
          </w:p>
        </w:tc>
      </w:tr>
    </w:tbl>
    <w:p w:rsidR="004F680E" w:rsidRDefault="004F680E" w:rsidP="004F680E"/>
    <w:p w:rsidR="004F680E" w:rsidRDefault="004F680E" w:rsidP="004F680E">
      <w:pPr>
        <w:rPr>
          <w:rFonts w:ascii="Arial" w:hAnsi="Arial" w:cs="Arial"/>
          <w:b/>
          <w:bCs/>
          <w:kern w:val="32"/>
        </w:rPr>
      </w:pPr>
      <w:r>
        <w:br w:type="page"/>
      </w:r>
    </w:p>
    <w:p w:rsidR="004F680E" w:rsidRDefault="004F680E" w:rsidP="004F680E">
      <w:pPr>
        <w:pStyle w:val="1"/>
        <w:spacing w:after="240"/>
        <w:rPr>
          <w:sz w:val="24"/>
          <w:szCs w:val="24"/>
        </w:rPr>
      </w:pPr>
      <w:bookmarkStart w:id="50" w:name="_Toc521332547"/>
      <w:r w:rsidRPr="00371A25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1</w:t>
      </w:r>
      <w:r w:rsidRPr="00371A25">
        <w:rPr>
          <w:sz w:val="24"/>
          <w:szCs w:val="24"/>
        </w:rPr>
        <w:t>.</w:t>
      </w:r>
      <w:bookmarkEnd w:id="50"/>
    </w:p>
    <w:p w:rsidR="00D90E5D" w:rsidRPr="00D90E5D" w:rsidRDefault="00D90E5D" w:rsidP="00D90E5D"/>
    <w:p w:rsidR="00D90E5D" w:rsidRPr="00A37BD4" w:rsidRDefault="00D90E5D" w:rsidP="00D90E5D">
      <w:pPr>
        <w:jc w:val="center"/>
        <w:rPr>
          <w:sz w:val="28"/>
          <w:szCs w:val="28"/>
        </w:rPr>
      </w:pPr>
      <w:r w:rsidRPr="00A37BD4">
        <w:rPr>
          <w:sz w:val="28"/>
          <w:szCs w:val="28"/>
        </w:rPr>
        <w:t>Шаблон официального письма</w:t>
      </w:r>
    </w:p>
    <w:p w:rsidR="00D90E5D" w:rsidRPr="00A37BD4" w:rsidRDefault="00D90E5D" w:rsidP="00D90E5D">
      <w:pPr>
        <w:jc w:val="center"/>
        <w:rPr>
          <w:sz w:val="28"/>
          <w:szCs w:val="28"/>
        </w:rPr>
      </w:pPr>
    </w:p>
    <w:p w:rsidR="00D90E5D" w:rsidRPr="00A37BD4" w:rsidRDefault="00D90E5D" w:rsidP="00D90E5D">
      <w:pPr>
        <w:tabs>
          <w:tab w:val="left" w:pos="3444"/>
        </w:tabs>
        <w:spacing w:after="120" w:line="360" w:lineRule="auto"/>
        <w:jc w:val="center"/>
        <w:rPr>
          <w:sz w:val="28"/>
          <w:szCs w:val="28"/>
        </w:rPr>
      </w:pPr>
      <w:r w:rsidRPr="00A37BD4">
        <w:rPr>
          <w:sz w:val="28"/>
          <w:szCs w:val="28"/>
        </w:rPr>
        <w:t>Оформляется на официальном бланке организации</w:t>
      </w:r>
    </w:p>
    <w:p w:rsidR="00D90E5D" w:rsidRPr="00A37BD4" w:rsidRDefault="00D90E5D" w:rsidP="00D90E5D">
      <w:pPr>
        <w:spacing w:line="360" w:lineRule="exact"/>
        <w:ind w:left="5387"/>
        <w:jc w:val="center"/>
        <w:rPr>
          <w:b/>
          <w:bCs/>
          <w:sz w:val="28"/>
          <w:szCs w:val="28"/>
        </w:rPr>
      </w:pPr>
    </w:p>
    <w:p w:rsidR="00D90E5D" w:rsidRPr="00A37BD4" w:rsidRDefault="00D90E5D" w:rsidP="00D90E5D">
      <w:pPr>
        <w:spacing w:line="36" w:lineRule="atLeast"/>
        <w:ind w:left="5387"/>
        <w:jc w:val="center"/>
        <w:rPr>
          <w:b/>
          <w:bCs/>
          <w:sz w:val="28"/>
          <w:szCs w:val="28"/>
        </w:rPr>
      </w:pPr>
    </w:p>
    <w:p w:rsidR="00D90E5D" w:rsidRPr="00A37BD4" w:rsidRDefault="00D90E5D" w:rsidP="00D90E5D">
      <w:pPr>
        <w:spacing w:line="36" w:lineRule="atLeast"/>
        <w:ind w:left="5387"/>
        <w:jc w:val="center"/>
        <w:rPr>
          <w:b/>
          <w:bCs/>
          <w:sz w:val="28"/>
          <w:szCs w:val="28"/>
        </w:rPr>
      </w:pPr>
      <w:r w:rsidRPr="00A37BD4">
        <w:rPr>
          <w:b/>
          <w:bCs/>
          <w:sz w:val="28"/>
          <w:szCs w:val="28"/>
        </w:rPr>
        <w:t>Генеральному директору</w:t>
      </w:r>
    </w:p>
    <w:p w:rsidR="00D90E5D" w:rsidRPr="00A37BD4" w:rsidRDefault="00D90E5D" w:rsidP="00D90E5D">
      <w:pPr>
        <w:spacing w:line="36" w:lineRule="atLeast"/>
        <w:ind w:left="5387"/>
        <w:jc w:val="center"/>
        <w:rPr>
          <w:b/>
          <w:bCs/>
          <w:sz w:val="28"/>
          <w:szCs w:val="28"/>
        </w:rPr>
      </w:pPr>
      <w:r w:rsidRPr="00A37BD4">
        <w:rPr>
          <w:b/>
          <w:bCs/>
          <w:sz w:val="28"/>
          <w:szCs w:val="28"/>
        </w:rPr>
        <w:t>____________</w:t>
      </w:r>
    </w:p>
    <w:p w:rsidR="00D90E5D" w:rsidRPr="00A37BD4" w:rsidRDefault="00D90E5D" w:rsidP="00D90E5D">
      <w:pPr>
        <w:spacing w:line="36" w:lineRule="atLeast"/>
        <w:ind w:left="5245"/>
        <w:jc w:val="center"/>
        <w:rPr>
          <w:b/>
          <w:bCs/>
          <w:sz w:val="28"/>
          <w:szCs w:val="28"/>
        </w:rPr>
      </w:pPr>
      <w:r w:rsidRPr="00A37BD4">
        <w:rPr>
          <w:b/>
          <w:bCs/>
          <w:sz w:val="28"/>
          <w:szCs w:val="28"/>
        </w:rPr>
        <w:t>ФИО</w:t>
      </w:r>
    </w:p>
    <w:p w:rsidR="00D90E5D" w:rsidRPr="00A37BD4" w:rsidRDefault="00D90E5D" w:rsidP="00D90E5D">
      <w:pPr>
        <w:spacing w:line="36" w:lineRule="atLeast"/>
        <w:ind w:left="5245"/>
        <w:jc w:val="center"/>
        <w:rPr>
          <w:b/>
          <w:bCs/>
          <w:szCs w:val="20"/>
        </w:rPr>
      </w:pPr>
    </w:p>
    <w:p w:rsidR="00D90E5D" w:rsidRPr="00A37BD4" w:rsidRDefault="00D90E5D" w:rsidP="00D90E5D">
      <w:pPr>
        <w:spacing w:line="36" w:lineRule="atLeast"/>
        <w:ind w:left="5387"/>
        <w:jc w:val="right"/>
        <w:rPr>
          <w:b/>
          <w:bCs/>
          <w:szCs w:val="20"/>
        </w:rPr>
      </w:pPr>
    </w:p>
    <w:p w:rsidR="00D90E5D" w:rsidRPr="00A37BD4" w:rsidRDefault="00D90E5D" w:rsidP="00D90E5D">
      <w:pPr>
        <w:spacing w:line="36" w:lineRule="atLeast"/>
        <w:jc w:val="center"/>
        <w:rPr>
          <w:bCs/>
          <w:sz w:val="28"/>
          <w:szCs w:val="28"/>
        </w:rPr>
      </w:pPr>
      <w:r w:rsidRPr="00A37BD4">
        <w:rPr>
          <w:bCs/>
          <w:sz w:val="28"/>
          <w:szCs w:val="28"/>
        </w:rPr>
        <w:t>Уважаемый _______________!</w:t>
      </w:r>
    </w:p>
    <w:p w:rsidR="00D90E5D" w:rsidRPr="00A37BD4" w:rsidRDefault="00D90E5D" w:rsidP="00D90E5D">
      <w:pPr>
        <w:spacing w:line="36" w:lineRule="atLeast"/>
        <w:jc w:val="center"/>
        <w:rPr>
          <w:bCs/>
          <w:sz w:val="28"/>
          <w:szCs w:val="28"/>
        </w:rPr>
      </w:pPr>
    </w:p>
    <w:p w:rsidR="00D90E5D" w:rsidRPr="00A37BD4" w:rsidRDefault="00D90E5D" w:rsidP="00D90E5D">
      <w:pPr>
        <w:spacing w:line="36" w:lineRule="atLeast"/>
        <w:ind w:firstLine="709"/>
        <w:jc w:val="both"/>
        <w:rPr>
          <w:bCs/>
          <w:sz w:val="28"/>
          <w:szCs w:val="28"/>
        </w:rPr>
      </w:pPr>
      <w:r w:rsidRPr="00A37BD4">
        <w:rPr>
          <w:bCs/>
          <w:sz w:val="28"/>
          <w:szCs w:val="28"/>
        </w:rPr>
        <w:t xml:space="preserve">  Просим провести генерации следующих транзакций:</w:t>
      </w:r>
      <w:r w:rsidRPr="00A37BD4">
        <w:rPr>
          <w:bCs/>
          <w:sz w:val="28"/>
          <w:szCs w:val="28"/>
        </w:rPr>
        <w:tab/>
      </w:r>
    </w:p>
    <w:p w:rsidR="00D90E5D" w:rsidRPr="00A37BD4" w:rsidRDefault="00D90E5D" w:rsidP="00D90E5D">
      <w:pPr>
        <w:spacing w:line="36" w:lineRule="atLeast"/>
        <w:jc w:val="both"/>
        <w:rPr>
          <w:bCs/>
          <w:sz w:val="28"/>
          <w:szCs w:val="28"/>
        </w:rPr>
      </w:pPr>
      <w:r w:rsidRPr="00A37BD4">
        <w:rPr>
          <w:bCs/>
          <w:sz w:val="28"/>
          <w:szCs w:val="28"/>
        </w:rPr>
        <w:t xml:space="preserve">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940"/>
        <w:gridCol w:w="1738"/>
        <w:gridCol w:w="1460"/>
        <w:gridCol w:w="873"/>
        <w:gridCol w:w="907"/>
        <w:gridCol w:w="1289"/>
        <w:gridCol w:w="1817"/>
      </w:tblGrid>
      <w:tr w:rsidR="00D90E5D" w:rsidRPr="00A37BD4" w:rsidTr="00674189">
        <w:trPr>
          <w:trHeight w:val="333"/>
        </w:trPr>
        <w:tc>
          <w:tcPr>
            <w:tcW w:w="865" w:type="dxa"/>
            <w:shd w:val="clear" w:color="auto" w:fill="D9D9D9"/>
            <w:hideMark/>
          </w:tcPr>
          <w:p w:rsidR="00D90E5D" w:rsidRPr="00A37BD4" w:rsidRDefault="00D90E5D" w:rsidP="00674189">
            <w:pPr>
              <w:jc w:val="center"/>
            </w:pPr>
            <w:r w:rsidRPr="00A37BD4">
              <w:t>Дата/ Время</w:t>
            </w:r>
          </w:p>
        </w:tc>
        <w:tc>
          <w:tcPr>
            <w:tcW w:w="940" w:type="dxa"/>
            <w:shd w:val="clear" w:color="auto" w:fill="D9D9D9"/>
            <w:hideMark/>
          </w:tcPr>
          <w:p w:rsidR="00D90E5D" w:rsidRPr="00A37BD4" w:rsidRDefault="00D90E5D" w:rsidP="00674189">
            <w:pPr>
              <w:jc w:val="center"/>
            </w:pPr>
            <w:r w:rsidRPr="00A37BD4">
              <w:t>№ карты</w:t>
            </w:r>
          </w:p>
        </w:tc>
        <w:tc>
          <w:tcPr>
            <w:tcW w:w="1738" w:type="dxa"/>
            <w:shd w:val="clear" w:color="auto" w:fill="D9D9D9"/>
            <w:hideMark/>
          </w:tcPr>
          <w:p w:rsidR="00D90E5D" w:rsidRPr="00A37BD4" w:rsidRDefault="00D90E5D" w:rsidP="00674189">
            <w:pPr>
              <w:jc w:val="center"/>
            </w:pPr>
            <w:r w:rsidRPr="00A37BD4">
              <w:t xml:space="preserve">Нефтепродукт </w:t>
            </w:r>
          </w:p>
        </w:tc>
        <w:tc>
          <w:tcPr>
            <w:tcW w:w="1460" w:type="dxa"/>
            <w:shd w:val="clear" w:color="auto" w:fill="D9D9D9"/>
            <w:hideMark/>
          </w:tcPr>
          <w:p w:rsidR="00D90E5D" w:rsidRPr="00A37BD4" w:rsidRDefault="00D90E5D" w:rsidP="00674189">
            <w:pPr>
              <w:jc w:val="center"/>
            </w:pPr>
            <w:r w:rsidRPr="00A37BD4">
              <w:t>Количество</w:t>
            </w:r>
          </w:p>
        </w:tc>
        <w:tc>
          <w:tcPr>
            <w:tcW w:w="873" w:type="dxa"/>
            <w:shd w:val="clear" w:color="auto" w:fill="D9D9D9"/>
          </w:tcPr>
          <w:p w:rsidR="00D90E5D" w:rsidRPr="00A37BD4" w:rsidRDefault="00D90E5D" w:rsidP="00674189">
            <w:pPr>
              <w:jc w:val="center"/>
            </w:pPr>
            <w:r w:rsidRPr="00A37BD4">
              <w:t>Цена</w:t>
            </w:r>
          </w:p>
        </w:tc>
        <w:tc>
          <w:tcPr>
            <w:tcW w:w="907" w:type="dxa"/>
            <w:shd w:val="clear" w:color="auto" w:fill="D9D9D9"/>
          </w:tcPr>
          <w:p w:rsidR="00D90E5D" w:rsidRPr="00A37BD4" w:rsidRDefault="00D90E5D" w:rsidP="00674189">
            <w:pPr>
              <w:jc w:val="center"/>
            </w:pPr>
            <w:r w:rsidRPr="00A37BD4">
              <w:t>Сумма</w:t>
            </w:r>
          </w:p>
        </w:tc>
        <w:tc>
          <w:tcPr>
            <w:tcW w:w="1289" w:type="dxa"/>
            <w:shd w:val="clear" w:color="auto" w:fill="D9D9D9"/>
          </w:tcPr>
          <w:p w:rsidR="00D90E5D" w:rsidRPr="00A37BD4" w:rsidRDefault="00D90E5D" w:rsidP="00674189">
            <w:pPr>
              <w:jc w:val="center"/>
            </w:pPr>
            <w:r w:rsidRPr="00A37BD4">
              <w:t>№ терминала</w:t>
            </w:r>
          </w:p>
        </w:tc>
        <w:tc>
          <w:tcPr>
            <w:tcW w:w="1817" w:type="dxa"/>
            <w:shd w:val="clear" w:color="auto" w:fill="D9D9D9"/>
          </w:tcPr>
          <w:p w:rsidR="00D90E5D" w:rsidRPr="00A37BD4" w:rsidRDefault="00D90E5D" w:rsidP="00674189">
            <w:pPr>
              <w:jc w:val="center"/>
            </w:pPr>
            <w:r w:rsidRPr="00A37BD4">
              <w:t>Вид корректировки</w:t>
            </w:r>
          </w:p>
        </w:tc>
      </w:tr>
      <w:tr w:rsidR="00D90E5D" w:rsidRPr="00A37BD4" w:rsidTr="00674189">
        <w:trPr>
          <w:trHeight w:val="300"/>
        </w:trPr>
        <w:tc>
          <w:tcPr>
            <w:tcW w:w="865" w:type="dxa"/>
            <w:shd w:val="clear" w:color="auto" w:fill="auto"/>
          </w:tcPr>
          <w:p w:rsidR="00D90E5D" w:rsidRPr="00A37BD4" w:rsidRDefault="00D90E5D" w:rsidP="00674189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D90E5D" w:rsidRPr="00A37BD4" w:rsidRDefault="00D90E5D" w:rsidP="00674189">
            <w:pPr>
              <w:jc w:val="center"/>
            </w:pPr>
          </w:p>
        </w:tc>
        <w:tc>
          <w:tcPr>
            <w:tcW w:w="1738" w:type="dxa"/>
            <w:shd w:val="clear" w:color="auto" w:fill="auto"/>
          </w:tcPr>
          <w:p w:rsidR="00D90E5D" w:rsidRPr="00A37BD4" w:rsidRDefault="00D90E5D" w:rsidP="00674189">
            <w:pPr>
              <w:jc w:val="center"/>
              <w:rPr>
                <w:lang w:val="en-US"/>
              </w:rPr>
            </w:pPr>
          </w:p>
        </w:tc>
        <w:tc>
          <w:tcPr>
            <w:tcW w:w="1460" w:type="dxa"/>
            <w:shd w:val="clear" w:color="auto" w:fill="auto"/>
          </w:tcPr>
          <w:p w:rsidR="00D90E5D" w:rsidRPr="00A37BD4" w:rsidRDefault="00D90E5D" w:rsidP="00674189">
            <w:pPr>
              <w:jc w:val="center"/>
              <w:rPr>
                <w:lang w:val="en-US"/>
              </w:rPr>
            </w:pPr>
          </w:p>
        </w:tc>
        <w:tc>
          <w:tcPr>
            <w:tcW w:w="873" w:type="dxa"/>
            <w:shd w:val="clear" w:color="auto" w:fill="auto"/>
          </w:tcPr>
          <w:p w:rsidR="00D90E5D" w:rsidRPr="00A37BD4" w:rsidRDefault="00D90E5D" w:rsidP="00674189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shd w:val="clear" w:color="auto" w:fill="auto"/>
          </w:tcPr>
          <w:p w:rsidR="00D90E5D" w:rsidRPr="00A37BD4" w:rsidRDefault="00D90E5D" w:rsidP="00674189">
            <w:pPr>
              <w:jc w:val="center"/>
              <w:rPr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D90E5D" w:rsidRPr="00A37BD4" w:rsidRDefault="00D90E5D" w:rsidP="00674189">
            <w:pPr>
              <w:jc w:val="center"/>
              <w:rPr>
                <w:lang w:val="en-US"/>
              </w:rPr>
            </w:pPr>
          </w:p>
        </w:tc>
        <w:tc>
          <w:tcPr>
            <w:tcW w:w="1817" w:type="dxa"/>
            <w:shd w:val="clear" w:color="auto" w:fill="auto"/>
          </w:tcPr>
          <w:p w:rsidR="00D90E5D" w:rsidRPr="00A37BD4" w:rsidRDefault="00D90E5D" w:rsidP="00674189">
            <w:pPr>
              <w:jc w:val="center"/>
              <w:rPr>
                <w:lang w:val="en-US"/>
              </w:rPr>
            </w:pPr>
          </w:p>
        </w:tc>
      </w:tr>
    </w:tbl>
    <w:p w:rsidR="00D90E5D" w:rsidRPr="00A37BD4" w:rsidRDefault="00D90E5D" w:rsidP="00D90E5D">
      <w:pPr>
        <w:spacing w:line="36" w:lineRule="atLeast"/>
        <w:jc w:val="both"/>
        <w:rPr>
          <w:bCs/>
          <w:sz w:val="28"/>
          <w:szCs w:val="28"/>
          <w:lang w:val="en-US"/>
        </w:rPr>
      </w:pPr>
    </w:p>
    <w:p w:rsidR="00D90E5D" w:rsidRPr="00A37BD4" w:rsidRDefault="00D90E5D" w:rsidP="00D90E5D">
      <w:pPr>
        <w:spacing w:line="36" w:lineRule="atLeast"/>
        <w:jc w:val="both"/>
        <w:rPr>
          <w:bCs/>
          <w:sz w:val="28"/>
          <w:szCs w:val="28"/>
          <w:lang w:val="en-US"/>
        </w:rPr>
      </w:pPr>
    </w:p>
    <w:p w:rsidR="00D90E5D" w:rsidRPr="00A37BD4" w:rsidRDefault="00D90E5D" w:rsidP="00D90E5D">
      <w:pPr>
        <w:spacing w:line="36" w:lineRule="atLeast"/>
        <w:jc w:val="both"/>
        <w:rPr>
          <w:bCs/>
          <w:sz w:val="28"/>
          <w:szCs w:val="28"/>
        </w:rPr>
      </w:pPr>
      <w:r w:rsidRPr="00A37BD4">
        <w:rPr>
          <w:bCs/>
          <w:sz w:val="28"/>
          <w:szCs w:val="28"/>
        </w:rPr>
        <w:t>Приложение:</w:t>
      </w:r>
    </w:p>
    <w:p w:rsidR="00D90E5D" w:rsidRPr="00A37BD4" w:rsidRDefault="00D90E5D" w:rsidP="00D90E5D">
      <w:pPr>
        <w:spacing w:line="36" w:lineRule="atLeast"/>
        <w:contextualSpacing/>
        <w:jc w:val="both"/>
        <w:rPr>
          <w:bCs/>
          <w:sz w:val="28"/>
          <w:szCs w:val="28"/>
        </w:rPr>
      </w:pPr>
      <w:r w:rsidRPr="00A37BD4">
        <w:rPr>
          <w:bCs/>
          <w:sz w:val="28"/>
          <w:szCs w:val="28"/>
        </w:rPr>
        <w:t>1. Копии чеков;</w:t>
      </w:r>
    </w:p>
    <w:p w:rsidR="00D90E5D" w:rsidRPr="00A37BD4" w:rsidRDefault="00D90E5D" w:rsidP="00D90E5D">
      <w:pPr>
        <w:spacing w:line="36" w:lineRule="atLeast"/>
        <w:contextualSpacing/>
        <w:jc w:val="both"/>
        <w:rPr>
          <w:bCs/>
          <w:sz w:val="28"/>
          <w:szCs w:val="28"/>
        </w:rPr>
      </w:pPr>
      <w:r w:rsidRPr="00A37BD4">
        <w:rPr>
          <w:bCs/>
          <w:sz w:val="28"/>
          <w:szCs w:val="28"/>
        </w:rPr>
        <w:t>2. Служебная записка управляющего АЗК.</w:t>
      </w:r>
    </w:p>
    <w:p w:rsidR="00D90E5D" w:rsidRPr="00A37BD4" w:rsidRDefault="00D90E5D" w:rsidP="00D90E5D">
      <w:pPr>
        <w:spacing w:line="36" w:lineRule="atLeast"/>
        <w:contextualSpacing/>
        <w:jc w:val="both"/>
        <w:rPr>
          <w:bCs/>
          <w:sz w:val="28"/>
          <w:szCs w:val="28"/>
        </w:rPr>
      </w:pPr>
      <w:r w:rsidRPr="00A37BD4">
        <w:rPr>
          <w:bCs/>
          <w:sz w:val="28"/>
          <w:szCs w:val="28"/>
        </w:rPr>
        <w:t>3. Акт проведения заправки по акту</w:t>
      </w:r>
    </w:p>
    <w:p w:rsidR="00D90E5D" w:rsidRPr="00A37BD4" w:rsidRDefault="00D90E5D" w:rsidP="00D90E5D">
      <w:pPr>
        <w:spacing w:line="36" w:lineRule="atLeast"/>
        <w:contextualSpacing/>
        <w:jc w:val="both"/>
        <w:rPr>
          <w:bCs/>
          <w:sz w:val="28"/>
          <w:szCs w:val="28"/>
        </w:rPr>
      </w:pPr>
    </w:p>
    <w:p w:rsidR="00D90E5D" w:rsidRPr="00A37BD4" w:rsidRDefault="00D90E5D" w:rsidP="00D90E5D">
      <w:pPr>
        <w:spacing w:line="36" w:lineRule="atLeast"/>
        <w:rPr>
          <w:b/>
          <w:bCs/>
          <w:color w:val="000000"/>
          <w:sz w:val="28"/>
          <w:szCs w:val="28"/>
        </w:rPr>
      </w:pPr>
      <w:r w:rsidRPr="00A37BD4">
        <w:rPr>
          <w:bCs/>
          <w:color w:val="000000"/>
          <w:sz w:val="28"/>
          <w:szCs w:val="28"/>
        </w:rPr>
        <w:t>Название должности</w:t>
      </w:r>
      <w:r w:rsidRPr="00A37BD4">
        <w:rPr>
          <w:bCs/>
          <w:color w:val="000000"/>
          <w:sz w:val="28"/>
          <w:szCs w:val="28"/>
        </w:rPr>
        <w:tab/>
      </w:r>
      <w:r w:rsidRPr="00A37BD4">
        <w:rPr>
          <w:bCs/>
          <w:color w:val="000000"/>
          <w:sz w:val="28"/>
          <w:szCs w:val="28"/>
        </w:rPr>
        <w:tab/>
        <w:t xml:space="preserve"> </w:t>
      </w:r>
      <w:r w:rsidRPr="00A37BD4">
        <w:rPr>
          <w:bCs/>
          <w:color w:val="000000"/>
          <w:sz w:val="28"/>
          <w:szCs w:val="28"/>
        </w:rPr>
        <w:tab/>
      </w:r>
      <w:r w:rsidRPr="00A37BD4">
        <w:rPr>
          <w:bCs/>
          <w:color w:val="000000"/>
          <w:sz w:val="28"/>
          <w:szCs w:val="28"/>
        </w:rPr>
        <w:tab/>
        <w:t>Подпись</w:t>
      </w:r>
      <w:r w:rsidRPr="00A37BD4">
        <w:rPr>
          <w:bCs/>
          <w:color w:val="000000"/>
          <w:sz w:val="28"/>
          <w:szCs w:val="28"/>
        </w:rPr>
        <w:tab/>
        <w:t xml:space="preserve">                                         ФИО</w:t>
      </w:r>
    </w:p>
    <w:p w:rsidR="00D90E5D" w:rsidRPr="00A37BD4" w:rsidRDefault="00D90E5D" w:rsidP="00D90E5D">
      <w:pPr>
        <w:spacing w:line="36" w:lineRule="atLeast"/>
        <w:rPr>
          <w:b/>
          <w:bCs/>
          <w:color w:val="000000"/>
          <w:sz w:val="28"/>
          <w:szCs w:val="28"/>
        </w:rPr>
      </w:pPr>
    </w:p>
    <w:p w:rsidR="00D90E5D" w:rsidRPr="00A37BD4" w:rsidRDefault="00D90E5D" w:rsidP="00D90E5D">
      <w:pPr>
        <w:rPr>
          <w:color w:val="000000"/>
          <w:sz w:val="20"/>
        </w:rPr>
      </w:pPr>
    </w:p>
    <w:p w:rsidR="00D90E5D" w:rsidRPr="00A37BD4" w:rsidRDefault="00D90E5D" w:rsidP="00D90E5D">
      <w:pPr>
        <w:rPr>
          <w:color w:val="000000"/>
          <w:sz w:val="20"/>
        </w:rPr>
      </w:pPr>
    </w:p>
    <w:p w:rsidR="00D90E5D" w:rsidRPr="00A37BD4" w:rsidRDefault="00D90E5D" w:rsidP="00D90E5D">
      <w:pPr>
        <w:rPr>
          <w:color w:val="000000"/>
          <w:sz w:val="20"/>
          <w:lang w:val="en-US"/>
        </w:rPr>
      </w:pPr>
    </w:p>
    <w:p w:rsidR="00D90E5D" w:rsidRPr="00A37BD4" w:rsidRDefault="00D90E5D" w:rsidP="00D90E5D">
      <w:pPr>
        <w:rPr>
          <w:color w:val="000000"/>
          <w:sz w:val="20"/>
        </w:rPr>
      </w:pPr>
      <w:r w:rsidRPr="00A37BD4">
        <w:rPr>
          <w:color w:val="000000"/>
          <w:sz w:val="20"/>
        </w:rPr>
        <w:t>ФИО контактного лица</w:t>
      </w:r>
    </w:p>
    <w:p w:rsidR="00D90E5D" w:rsidRPr="00A37BD4" w:rsidRDefault="00D90E5D" w:rsidP="00D90E5D">
      <w:pPr>
        <w:rPr>
          <w:color w:val="000000"/>
          <w:sz w:val="20"/>
        </w:rPr>
      </w:pPr>
      <w:r w:rsidRPr="00A37BD4">
        <w:rPr>
          <w:color w:val="000000"/>
          <w:sz w:val="20"/>
        </w:rPr>
        <w:t>Контактный номер телефона</w:t>
      </w:r>
    </w:p>
    <w:p w:rsidR="004F680E" w:rsidRPr="009A7C5E" w:rsidRDefault="00D90E5D" w:rsidP="00D90E5D">
      <w:r w:rsidRPr="00A37BD4">
        <w:br w:type="page"/>
      </w:r>
    </w:p>
    <w:p w:rsidR="00D90E5D" w:rsidRDefault="00D90E5D" w:rsidP="00D90E5D">
      <w:pPr>
        <w:pStyle w:val="1"/>
        <w:spacing w:after="240"/>
        <w:rPr>
          <w:sz w:val="24"/>
          <w:szCs w:val="24"/>
        </w:rPr>
      </w:pPr>
      <w:bookmarkStart w:id="51" w:name="_Toc521332548"/>
      <w:r w:rsidRPr="00371A25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2</w:t>
      </w:r>
      <w:r w:rsidRPr="00371A25">
        <w:rPr>
          <w:sz w:val="24"/>
          <w:szCs w:val="24"/>
        </w:rPr>
        <w:t>.</w:t>
      </w:r>
      <w:bookmarkEnd w:id="51"/>
    </w:p>
    <w:p w:rsidR="00D90E5D" w:rsidRPr="00A37BD4" w:rsidRDefault="00D90E5D" w:rsidP="00D90E5D">
      <w:pPr>
        <w:tabs>
          <w:tab w:val="left" w:pos="495"/>
          <w:tab w:val="center" w:pos="4960"/>
        </w:tabs>
        <w:jc w:val="center"/>
        <w:rPr>
          <w:sz w:val="28"/>
          <w:szCs w:val="28"/>
        </w:rPr>
      </w:pPr>
      <w:r w:rsidRPr="00A37BD4">
        <w:rPr>
          <w:sz w:val="28"/>
          <w:szCs w:val="28"/>
        </w:rPr>
        <w:t>Шаблон служебной записки</w:t>
      </w:r>
    </w:p>
    <w:p w:rsidR="00D90E5D" w:rsidRPr="00A37BD4" w:rsidRDefault="00D90E5D" w:rsidP="00D90E5D">
      <w:pPr>
        <w:jc w:val="right"/>
        <w:rPr>
          <w:sz w:val="28"/>
          <w:szCs w:val="28"/>
        </w:rPr>
      </w:pPr>
    </w:p>
    <w:p w:rsidR="00D90E5D" w:rsidRPr="00A37BD4" w:rsidRDefault="00D90E5D" w:rsidP="00D90E5D">
      <w:pPr>
        <w:jc w:val="right"/>
        <w:rPr>
          <w:sz w:val="28"/>
          <w:szCs w:val="28"/>
        </w:rPr>
      </w:pPr>
      <w:r w:rsidRPr="00A37BD4">
        <w:rPr>
          <w:sz w:val="28"/>
          <w:szCs w:val="28"/>
        </w:rPr>
        <w:t>Генеральному директору</w:t>
      </w:r>
      <w:r w:rsidRPr="00A37BD4">
        <w:rPr>
          <w:sz w:val="28"/>
          <w:szCs w:val="28"/>
        </w:rPr>
        <w:br/>
        <w:t>«название организации»</w:t>
      </w:r>
      <w:r w:rsidRPr="00A37BD4">
        <w:rPr>
          <w:sz w:val="28"/>
          <w:szCs w:val="28"/>
        </w:rPr>
        <w:br/>
        <w:t>ФИО генерального директора</w:t>
      </w:r>
      <w:r w:rsidRPr="00A37BD4">
        <w:rPr>
          <w:sz w:val="28"/>
          <w:szCs w:val="28"/>
        </w:rPr>
        <w:br/>
        <w:t>управляющего АЗК</w:t>
      </w:r>
      <w:r>
        <w:rPr>
          <w:sz w:val="28"/>
          <w:szCs w:val="28"/>
        </w:rPr>
        <w:t>/АЗС/МАЗК</w:t>
      </w:r>
      <w:r w:rsidRPr="00A37BD4">
        <w:rPr>
          <w:sz w:val="28"/>
          <w:szCs w:val="28"/>
        </w:rPr>
        <w:t xml:space="preserve"> №__</w:t>
      </w:r>
      <w:r w:rsidRPr="00A37BD4">
        <w:rPr>
          <w:sz w:val="28"/>
          <w:szCs w:val="28"/>
        </w:rPr>
        <w:br/>
        <w:t>ФИО управляющего</w:t>
      </w:r>
      <w:r w:rsidRPr="00A37BD4">
        <w:rPr>
          <w:sz w:val="28"/>
          <w:szCs w:val="28"/>
        </w:rPr>
        <w:br/>
      </w:r>
    </w:p>
    <w:p w:rsidR="00D90E5D" w:rsidRPr="00A37BD4" w:rsidRDefault="00D90E5D" w:rsidP="00D90E5D">
      <w:pPr>
        <w:jc w:val="right"/>
        <w:rPr>
          <w:sz w:val="28"/>
          <w:szCs w:val="28"/>
        </w:rPr>
      </w:pPr>
    </w:p>
    <w:p w:rsidR="00D90E5D" w:rsidRPr="00A37BD4" w:rsidRDefault="00D90E5D" w:rsidP="00D90E5D">
      <w:pPr>
        <w:jc w:val="right"/>
        <w:rPr>
          <w:sz w:val="28"/>
          <w:szCs w:val="28"/>
        </w:rPr>
      </w:pPr>
    </w:p>
    <w:p w:rsidR="00D90E5D" w:rsidRPr="00A37BD4" w:rsidRDefault="00D90E5D" w:rsidP="00D90E5D">
      <w:pPr>
        <w:jc w:val="center"/>
        <w:rPr>
          <w:sz w:val="28"/>
          <w:szCs w:val="28"/>
        </w:rPr>
      </w:pPr>
      <w:r w:rsidRPr="00A37BD4">
        <w:rPr>
          <w:sz w:val="28"/>
          <w:szCs w:val="28"/>
        </w:rPr>
        <w:t>СЛУЖЕБНАЯ ЗАПИСКА</w:t>
      </w:r>
    </w:p>
    <w:p w:rsidR="00D90E5D" w:rsidRPr="00A37BD4" w:rsidRDefault="00D90E5D" w:rsidP="00D90E5D">
      <w:pPr>
        <w:ind w:firstLine="708"/>
        <w:jc w:val="both"/>
        <w:rPr>
          <w:sz w:val="28"/>
          <w:szCs w:val="28"/>
        </w:rPr>
      </w:pPr>
      <w:r w:rsidRPr="00A37BD4">
        <w:rPr>
          <w:sz w:val="28"/>
          <w:szCs w:val="28"/>
        </w:rPr>
        <w:t>Довожу до Вашего сведения, что «</w:t>
      </w:r>
      <w:proofErr w:type="spellStart"/>
      <w:r w:rsidRPr="00A37BD4">
        <w:rPr>
          <w:sz w:val="28"/>
          <w:szCs w:val="28"/>
        </w:rPr>
        <w:t>число,месяц,год</w:t>
      </w:r>
      <w:proofErr w:type="spellEnd"/>
      <w:r w:rsidRPr="00A37BD4">
        <w:rPr>
          <w:sz w:val="28"/>
          <w:szCs w:val="28"/>
        </w:rPr>
        <w:t xml:space="preserve">», клиент заправлялся по смарт-карте № ________ «вид топлива» «количество» «кратко что произошло (топливо не </w:t>
      </w:r>
      <w:proofErr w:type="gramStart"/>
      <w:r w:rsidRPr="00A37BD4">
        <w:rPr>
          <w:sz w:val="28"/>
          <w:szCs w:val="28"/>
        </w:rPr>
        <w:t>вошло</w:t>
      </w:r>
      <w:proofErr w:type="gramEnd"/>
      <w:r w:rsidRPr="00A37BD4">
        <w:rPr>
          <w:sz w:val="28"/>
          <w:szCs w:val="28"/>
        </w:rPr>
        <w:t xml:space="preserve">/сработал </w:t>
      </w:r>
      <w:proofErr w:type="spellStart"/>
      <w:r w:rsidRPr="00A37BD4">
        <w:rPr>
          <w:sz w:val="28"/>
          <w:szCs w:val="28"/>
        </w:rPr>
        <w:t>отсекатель</w:t>
      </w:r>
      <w:proofErr w:type="spellEnd"/>
      <w:r w:rsidRPr="00A37BD4">
        <w:rPr>
          <w:sz w:val="28"/>
          <w:szCs w:val="28"/>
        </w:rPr>
        <w:t>/не получилось сделать возврат)». Прошу вернуть на карту/списать с карты клиента «количество» л. Чеки прилагаю.</w:t>
      </w:r>
    </w:p>
    <w:p w:rsidR="00D90E5D" w:rsidRPr="00A37BD4" w:rsidRDefault="00D90E5D" w:rsidP="00D90E5D">
      <w:pPr>
        <w:jc w:val="center"/>
        <w:rPr>
          <w:sz w:val="28"/>
          <w:szCs w:val="28"/>
        </w:rPr>
      </w:pPr>
    </w:p>
    <w:p w:rsidR="00D90E5D" w:rsidRPr="00A37BD4" w:rsidRDefault="00D90E5D" w:rsidP="00D90E5D">
      <w:pPr>
        <w:jc w:val="center"/>
        <w:rPr>
          <w:sz w:val="28"/>
          <w:szCs w:val="28"/>
        </w:rPr>
      </w:pPr>
      <w:r w:rsidRPr="00A37BD4">
        <w:rPr>
          <w:sz w:val="28"/>
          <w:szCs w:val="28"/>
        </w:rPr>
        <w:t>Подпись                                            дата</w:t>
      </w:r>
    </w:p>
    <w:p w:rsidR="00D90E5D" w:rsidRDefault="00D90E5D" w:rsidP="00D90E5D">
      <w:pPr>
        <w:pStyle w:val="1"/>
        <w:spacing w:after="240"/>
        <w:rPr>
          <w:sz w:val="24"/>
          <w:szCs w:val="24"/>
        </w:rPr>
      </w:pPr>
      <w:r w:rsidRPr="00A37BD4">
        <w:br w:type="page"/>
      </w:r>
      <w:bookmarkStart w:id="52" w:name="_Toc521332549"/>
      <w:r w:rsidRPr="00371A25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3</w:t>
      </w:r>
      <w:r w:rsidRPr="00371A25">
        <w:rPr>
          <w:sz w:val="24"/>
          <w:szCs w:val="24"/>
        </w:rPr>
        <w:t>.</w:t>
      </w:r>
      <w:bookmarkEnd w:id="52"/>
    </w:p>
    <w:p w:rsidR="00D90E5D" w:rsidRPr="00A37BD4" w:rsidRDefault="00D90E5D" w:rsidP="00D90E5D">
      <w:pPr>
        <w:tabs>
          <w:tab w:val="left" w:pos="375"/>
          <w:tab w:val="center" w:pos="4960"/>
        </w:tabs>
        <w:jc w:val="center"/>
        <w:rPr>
          <w:sz w:val="28"/>
          <w:szCs w:val="28"/>
        </w:rPr>
      </w:pPr>
      <w:r w:rsidRPr="00A37BD4">
        <w:rPr>
          <w:sz w:val="28"/>
          <w:szCs w:val="28"/>
        </w:rPr>
        <w:t>Шаблон акта о заправке</w:t>
      </w:r>
    </w:p>
    <w:p w:rsidR="00D90E5D" w:rsidRPr="00A37BD4" w:rsidRDefault="00D90E5D" w:rsidP="00D90E5D"/>
    <w:p w:rsidR="00D90E5D" w:rsidRPr="00A37BD4" w:rsidRDefault="00D90E5D" w:rsidP="00D90E5D">
      <w:pPr>
        <w:jc w:val="center"/>
        <w:rPr>
          <w:b/>
        </w:rPr>
      </w:pPr>
      <w:r w:rsidRPr="00A37BD4">
        <w:rPr>
          <w:b/>
        </w:rPr>
        <w:t>АКТ №_________</w:t>
      </w:r>
    </w:p>
    <w:p w:rsidR="00D90E5D" w:rsidRPr="00A37BD4" w:rsidRDefault="00D90E5D" w:rsidP="00D90E5D"/>
    <w:p w:rsidR="00D90E5D" w:rsidRPr="00A37BD4" w:rsidRDefault="00D90E5D" w:rsidP="00D90E5D">
      <w:pPr>
        <w:jc w:val="center"/>
        <w:rPr>
          <w:b/>
        </w:rPr>
      </w:pPr>
      <w:r w:rsidRPr="00A37BD4">
        <w:rPr>
          <w:b/>
        </w:rPr>
        <w:t>по отпуску ГСМ на АЗС/АЗК №________</w:t>
      </w:r>
    </w:p>
    <w:p w:rsidR="00D90E5D" w:rsidRPr="00A37BD4" w:rsidRDefault="00D90E5D" w:rsidP="00D90E5D">
      <w:pPr>
        <w:jc w:val="center"/>
      </w:pPr>
      <w:r w:rsidRPr="00A37BD4">
        <w:t>(по причине технических сбоев при обслуживании смарт-карт)</w:t>
      </w:r>
    </w:p>
    <w:p w:rsidR="00D90E5D" w:rsidRPr="00A37BD4" w:rsidRDefault="00D90E5D" w:rsidP="00D90E5D">
      <w:pPr>
        <w:numPr>
          <w:ilvl w:val="3"/>
          <w:numId w:val="25"/>
        </w:numPr>
        <w:spacing w:after="60" w:line="360" w:lineRule="auto"/>
        <w:ind w:left="360"/>
        <w:contextualSpacing/>
        <w:jc w:val="both"/>
      </w:pPr>
      <w:r w:rsidRPr="00A37BD4">
        <w:t>Адрес АЗС: _________________________________________</w:t>
      </w:r>
    </w:p>
    <w:p w:rsidR="00D90E5D" w:rsidRPr="00A37BD4" w:rsidRDefault="00D90E5D" w:rsidP="00D90E5D">
      <w:pPr>
        <w:numPr>
          <w:ilvl w:val="3"/>
          <w:numId w:val="25"/>
        </w:numPr>
        <w:spacing w:after="60" w:line="360" w:lineRule="auto"/>
        <w:ind w:left="360"/>
        <w:contextualSpacing/>
        <w:jc w:val="both"/>
      </w:pPr>
      <w:r w:rsidRPr="00A37BD4">
        <w:t>Данные по отпуску Товаров</w:t>
      </w:r>
      <w:r w:rsidRPr="00A37BD4">
        <w:rPr>
          <w:lang w:val="en-U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939"/>
        <w:gridCol w:w="1908"/>
        <w:gridCol w:w="1897"/>
        <w:gridCol w:w="1865"/>
      </w:tblGrid>
      <w:tr w:rsidR="00D90E5D" w:rsidRPr="00A37BD4" w:rsidTr="00674189">
        <w:tc>
          <w:tcPr>
            <w:tcW w:w="1952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  <w:jc w:val="center"/>
            </w:pPr>
            <w:r w:rsidRPr="00A37BD4">
              <w:t>№ терминала</w:t>
            </w:r>
          </w:p>
        </w:tc>
        <w:tc>
          <w:tcPr>
            <w:tcW w:w="1965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  <w:jc w:val="center"/>
            </w:pPr>
            <w:r w:rsidRPr="00A37BD4">
              <w:t xml:space="preserve">Наименование </w:t>
            </w:r>
          </w:p>
          <w:p w:rsidR="00D90E5D" w:rsidRPr="00A37BD4" w:rsidRDefault="00D90E5D" w:rsidP="00674189">
            <w:pPr>
              <w:spacing w:line="360" w:lineRule="auto"/>
              <w:contextualSpacing/>
              <w:jc w:val="center"/>
            </w:pPr>
            <w:r w:rsidRPr="00A37BD4">
              <w:t>Товара</w:t>
            </w:r>
          </w:p>
        </w:tc>
        <w:tc>
          <w:tcPr>
            <w:tcW w:w="1957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  <w:jc w:val="center"/>
            </w:pPr>
            <w:r w:rsidRPr="00A37BD4">
              <w:t>Количество, л.</w:t>
            </w:r>
          </w:p>
        </w:tc>
        <w:tc>
          <w:tcPr>
            <w:tcW w:w="1955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  <w:jc w:val="center"/>
            </w:pPr>
            <w:r w:rsidRPr="00A37BD4">
              <w:t>Стоимость, руб</w:t>
            </w:r>
          </w:p>
        </w:tc>
        <w:tc>
          <w:tcPr>
            <w:tcW w:w="1948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  <w:jc w:val="center"/>
            </w:pPr>
            <w:r w:rsidRPr="00A37BD4">
              <w:t>Цена за единицу, руб.</w:t>
            </w:r>
          </w:p>
        </w:tc>
      </w:tr>
      <w:tr w:rsidR="00D90E5D" w:rsidRPr="00A37BD4" w:rsidTr="00674189">
        <w:tc>
          <w:tcPr>
            <w:tcW w:w="1952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</w:pPr>
          </w:p>
        </w:tc>
        <w:tc>
          <w:tcPr>
            <w:tcW w:w="1965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</w:pPr>
          </w:p>
        </w:tc>
        <w:tc>
          <w:tcPr>
            <w:tcW w:w="1957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</w:pPr>
          </w:p>
        </w:tc>
        <w:tc>
          <w:tcPr>
            <w:tcW w:w="1955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</w:pPr>
          </w:p>
        </w:tc>
        <w:tc>
          <w:tcPr>
            <w:tcW w:w="1948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</w:pPr>
          </w:p>
        </w:tc>
      </w:tr>
    </w:tbl>
    <w:p w:rsidR="00D90E5D" w:rsidRPr="00A37BD4" w:rsidRDefault="00D90E5D" w:rsidP="00D90E5D">
      <w:pPr>
        <w:numPr>
          <w:ilvl w:val="3"/>
          <w:numId w:val="25"/>
        </w:numPr>
        <w:spacing w:after="60" w:line="360" w:lineRule="auto"/>
        <w:ind w:left="360"/>
        <w:contextualSpacing/>
        <w:jc w:val="both"/>
      </w:pPr>
      <w:r w:rsidRPr="00A37BD4">
        <w:t>Данные по кассовому чеку: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890"/>
        <w:gridCol w:w="1890"/>
      </w:tblGrid>
      <w:tr w:rsidR="00D90E5D" w:rsidRPr="00A37BD4" w:rsidTr="00674189">
        <w:tc>
          <w:tcPr>
            <w:tcW w:w="1908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  <w:jc w:val="center"/>
            </w:pPr>
            <w:r w:rsidRPr="00A37BD4">
              <w:t>№ чека</w:t>
            </w:r>
          </w:p>
        </w:tc>
        <w:tc>
          <w:tcPr>
            <w:tcW w:w="1890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  <w:jc w:val="center"/>
            </w:pPr>
            <w:r w:rsidRPr="00A37BD4">
              <w:t>Дата и время</w:t>
            </w:r>
          </w:p>
        </w:tc>
        <w:tc>
          <w:tcPr>
            <w:tcW w:w="1890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  <w:jc w:val="center"/>
            </w:pPr>
            <w:r w:rsidRPr="00A37BD4">
              <w:t>Сумма, руб.</w:t>
            </w:r>
          </w:p>
        </w:tc>
      </w:tr>
      <w:tr w:rsidR="00D90E5D" w:rsidRPr="00A37BD4" w:rsidTr="00674189">
        <w:tc>
          <w:tcPr>
            <w:tcW w:w="1908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</w:pPr>
          </w:p>
        </w:tc>
        <w:tc>
          <w:tcPr>
            <w:tcW w:w="1890" w:type="dxa"/>
            <w:shd w:val="clear" w:color="auto" w:fill="auto"/>
          </w:tcPr>
          <w:p w:rsidR="00D90E5D" w:rsidRPr="00DF688B" w:rsidRDefault="00D90E5D" w:rsidP="00674189">
            <w:pPr>
              <w:spacing w:line="360" w:lineRule="auto"/>
              <w:contextualSpacing/>
              <w:rPr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D90E5D" w:rsidRPr="00A37BD4" w:rsidRDefault="00D90E5D" w:rsidP="00674189">
            <w:pPr>
              <w:spacing w:line="360" w:lineRule="auto"/>
              <w:contextualSpacing/>
            </w:pPr>
          </w:p>
        </w:tc>
      </w:tr>
    </w:tbl>
    <w:p w:rsidR="00D90E5D" w:rsidRPr="00A37BD4" w:rsidRDefault="00D90E5D" w:rsidP="00D90E5D">
      <w:pPr>
        <w:spacing w:line="360" w:lineRule="auto"/>
        <w:ind w:left="360"/>
        <w:contextualSpacing/>
      </w:pPr>
    </w:p>
    <w:p w:rsidR="00D90E5D" w:rsidRPr="00A37BD4" w:rsidRDefault="00D90E5D" w:rsidP="00D90E5D">
      <w:pPr>
        <w:numPr>
          <w:ilvl w:val="3"/>
          <w:numId w:val="25"/>
        </w:numPr>
        <w:spacing w:after="60" w:line="360" w:lineRule="auto"/>
        <w:ind w:left="360"/>
        <w:contextualSpacing/>
        <w:jc w:val="both"/>
      </w:pPr>
      <w:r w:rsidRPr="00A37BD4">
        <w:t>Номер Карты клиента: _________________________________________________</w:t>
      </w:r>
    </w:p>
    <w:p w:rsidR="00D90E5D" w:rsidRPr="00A37BD4" w:rsidRDefault="00D90E5D" w:rsidP="00D90E5D">
      <w:pPr>
        <w:numPr>
          <w:ilvl w:val="3"/>
          <w:numId w:val="25"/>
        </w:numPr>
        <w:spacing w:after="60" w:line="360" w:lineRule="auto"/>
        <w:ind w:left="360"/>
        <w:contextualSpacing/>
        <w:jc w:val="both"/>
      </w:pPr>
      <w:r w:rsidRPr="00A37BD4">
        <w:t>Номер Карты оператора: _______________________________________________</w:t>
      </w:r>
    </w:p>
    <w:p w:rsidR="00D90E5D" w:rsidRPr="00A37BD4" w:rsidRDefault="00D90E5D" w:rsidP="00D90E5D">
      <w:pPr>
        <w:numPr>
          <w:ilvl w:val="3"/>
          <w:numId w:val="25"/>
        </w:numPr>
        <w:spacing w:after="60" w:line="360" w:lineRule="auto"/>
        <w:ind w:left="360"/>
        <w:contextualSpacing/>
        <w:jc w:val="both"/>
      </w:pPr>
      <w:r w:rsidRPr="00A37BD4">
        <w:t>Внешний вид Карты: __________________________________________________</w:t>
      </w:r>
    </w:p>
    <w:p w:rsidR="00D90E5D" w:rsidRPr="00A37BD4" w:rsidRDefault="00D90E5D" w:rsidP="00D90E5D">
      <w:pPr>
        <w:numPr>
          <w:ilvl w:val="3"/>
          <w:numId w:val="25"/>
        </w:numPr>
        <w:spacing w:after="60" w:line="360" w:lineRule="auto"/>
        <w:ind w:left="360"/>
        <w:contextualSpacing/>
        <w:jc w:val="both"/>
      </w:pPr>
      <w:r w:rsidRPr="00A37BD4">
        <w:t>Наименование Покупателя: ____________________________</w:t>
      </w:r>
    </w:p>
    <w:p w:rsidR="00D90E5D" w:rsidRPr="00A37BD4" w:rsidRDefault="00D90E5D" w:rsidP="00D90E5D">
      <w:pPr>
        <w:spacing w:line="360" w:lineRule="auto"/>
        <w:ind w:left="360"/>
        <w:contextualSpacing/>
      </w:pPr>
      <w:r w:rsidRPr="00A37BD4">
        <w:t>____________________________________________________________________</w:t>
      </w:r>
    </w:p>
    <w:p w:rsidR="00D90E5D" w:rsidRPr="00A37BD4" w:rsidRDefault="00D90E5D" w:rsidP="00D90E5D">
      <w:pPr>
        <w:numPr>
          <w:ilvl w:val="3"/>
          <w:numId w:val="25"/>
        </w:numPr>
        <w:spacing w:after="60" w:line="360" w:lineRule="auto"/>
        <w:ind w:left="360"/>
        <w:contextualSpacing/>
        <w:jc w:val="both"/>
      </w:pPr>
      <w:r w:rsidRPr="00A37BD4">
        <w:t>Марка и гос. номер автомобиля: ________________________________________</w:t>
      </w:r>
    </w:p>
    <w:p w:rsidR="00D90E5D" w:rsidRPr="00A37BD4" w:rsidRDefault="00D90E5D" w:rsidP="00D90E5D">
      <w:pPr>
        <w:spacing w:line="360" w:lineRule="auto"/>
        <w:ind w:left="360"/>
        <w:contextualSpacing/>
      </w:pPr>
      <w:r w:rsidRPr="00A37BD4">
        <w:t>____________________________________________________________________</w:t>
      </w:r>
    </w:p>
    <w:p w:rsidR="00D90E5D" w:rsidRPr="00A37BD4" w:rsidRDefault="00D90E5D" w:rsidP="00D90E5D">
      <w:pPr>
        <w:numPr>
          <w:ilvl w:val="3"/>
          <w:numId w:val="25"/>
        </w:numPr>
        <w:spacing w:after="60" w:line="360" w:lineRule="auto"/>
        <w:ind w:left="360"/>
        <w:contextualSpacing/>
        <w:jc w:val="both"/>
      </w:pPr>
      <w:r w:rsidRPr="00A37BD4">
        <w:t>ФИО старшего оператора: _____________________________________________</w:t>
      </w:r>
    </w:p>
    <w:p w:rsidR="00D90E5D" w:rsidRPr="00A37BD4" w:rsidRDefault="00D90E5D" w:rsidP="00D90E5D">
      <w:pPr>
        <w:numPr>
          <w:ilvl w:val="3"/>
          <w:numId w:val="25"/>
        </w:numPr>
        <w:spacing w:after="60" w:line="360" w:lineRule="auto"/>
        <w:ind w:left="360"/>
        <w:contextualSpacing/>
        <w:jc w:val="both"/>
      </w:pPr>
      <w:r w:rsidRPr="00A37BD4">
        <w:t>ФИО водителя: ______________________________________________________</w:t>
      </w:r>
    </w:p>
    <w:p w:rsidR="00D90E5D" w:rsidRPr="00A37BD4" w:rsidRDefault="00D90E5D" w:rsidP="00D90E5D">
      <w:pPr>
        <w:numPr>
          <w:ilvl w:val="3"/>
          <w:numId w:val="25"/>
        </w:numPr>
        <w:spacing w:after="60" w:line="360" w:lineRule="auto"/>
        <w:ind w:left="360"/>
        <w:contextualSpacing/>
        <w:jc w:val="both"/>
      </w:pPr>
      <w:r w:rsidRPr="00A37BD4">
        <w:t>Номер документа, удостоверяющего личность водителя: ____________________</w:t>
      </w:r>
    </w:p>
    <w:p w:rsidR="00D90E5D" w:rsidRPr="00A37BD4" w:rsidRDefault="00D90E5D" w:rsidP="00D90E5D">
      <w:pPr>
        <w:numPr>
          <w:ilvl w:val="3"/>
          <w:numId w:val="25"/>
        </w:numPr>
        <w:spacing w:after="60" w:line="360" w:lineRule="auto"/>
        <w:ind w:left="360"/>
        <w:contextualSpacing/>
        <w:jc w:val="both"/>
      </w:pPr>
      <w:r w:rsidRPr="00A37BD4">
        <w:t>Обслуживание по служебной Карте №: ___________________________________</w:t>
      </w:r>
    </w:p>
    <w:p w:rsidR="00D90E5D" w:rsidRPr="00A37BD4" w:rsidRDefault="00D90E5D" w:rsidP="00D90E5D">
      <w:pPr>
        <w:spacing w:line="360" w:lineRule="auto"/>
      </w:pPr>
    </w:p>
    <w:p w:rsidR="00D90E5D" w:rsidRPr="00A37BD4" w:rsidRDefault="00D90E5D" w:rsidP="00D90E5D">
      <w:r w:rsidRPr="00A37BD4">
        <w:t xml:space="preserve">Подпись </w:t>
      </w:r>
    </w:p>
    <w:p w:rsidR="00D90E5D" w:rsidRPr="00A37BD4" w:rsidRDefault="00D90E5D" w:rsidP="00D90E5D">
      <w:pPr>
        <w:spacing w:line="360" w:lineRule="auto"/>
      </w:pPr>
      <w:r w:rsidRPr="00A37BD4">
        <w:t>Водитель:_______________________</w:t>
      </w:r>
      <w:r w:rsidRPr="00A37BD4">
        <w:tab/>
      </w:r>
      <w:r w:rsidRPr="00A37BD4">
        <w:tab/>
        <w:t>Ст. оператор:________________</w:t>
      </w:r>
    </w:p>
    <w:p w:rsidR="00D90E5D" w:rsidRPr="00A37BD4" w:rsidRDefault="00D90E5D" w:rsidP="00D90E5D">
      <w:r w:rsidRPr="00A37BD4">
        <w:t>Примечание:</w:t>
      </w:r>
    </w:p>
    <w:p w:rsidR="00D90E5D" w:rsidRPr="00A37BD4" w:rsidRDefault="00D90E5D" w:rsidP="00D90E5D">
      <w:pPr>
        <w:rPr>
          <w:sz w:val="20"/>
          <w:szCs w:val="20"/>
        </w:rPr>
      </w:pPr>
      <w:r w:rsidRPr="00A37BD4">
        <w:rPr>
          <w:sz w:val="20"/>
          <w:szCs w:val="20"/>
        </w:rPr>
        <w:t>- Акт оформляется в двух экземплярах, один из которых остается у водителя</w:t>
      </w:r>
    </w:p>
    <w:p w:rsidR="00D90E5D" w:rsidRPr="00A37BD4" w:rsidRDefault="00D90E5D" w:rsidP="00D90E5D">
      <w:pPr>
        <w:rPr>
          <w:sz w:val="20"/>
          <w:szCs w:val="20"/>
        </w:rPr>
      </w:pPr>
      <w:r w:rsidRPr="00A37BD4">
        <w:rPr>
          <w:sz w:val="20"/>
          <w:szCs w:val="20"/>
        </w:rPr>
        <w:t>- Информация должна быть внесена по всем пунктам</w:t>
      </w:r>
    </w:p>
    <w:p w:rsidR="00D90E5D" w:rsidRPr="006E241D" w:rsidRDefault="00D90E5D" w:rsidP="00D90E5D">
      <w:pPr>
        <w:rPr>
          <w:sz w:val="20"/>
          <w:szCs w:val="20"/>
        </w:rPr>
      </w:pPr>
      <w:r w:rsidRPr="00A37BD4">
        <w:rPr>
          <w:sz w:val="20"/>
          <w:szCs w:val="20"/>
        </w:rPr>
        <w:t>-К акту обязательно прикладывается информация по карте клиента (снятая с помощью терминала, пункт «Инфо клиента»</w:t>
      </w:r>
    </w:p>
    <w:p w:rsidR="00D90E5D" w:rsidRPr="00F31593" w:rsidRDefault="00D90E5D" w:rsidP="00D90E5D"/>
    <w:sectPr w:rsidR="00D90E5D" w:rsidRPr="00F31593" w:rsidSect="00B6112D">
      <w:headerReference w:type="default" r:id="rId2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DA" w:rsidRDefault="00DA5ADA">
      <w:r>
        <w:separator/>
      </w:r>
    </w:p>
  </w:endnote>
  <w:endnote w:type="continuationSeparator" w:id="0">
    <w:p w:rsidR="00DA5ADA" w:rsidRDefault="00DA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9" w:rsidRDefault="00674189" w:rsidP="00521E3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4189" w:rsidRDefault="00674189" w:rsidP="00521E3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9" w:rsidRDefault="00674189" w:rsidP="00521E3E">
    <w:pPr>
      <w:pStyle w:val="a9"/>
      <w:tabs>
        <w:tab w:val="clear" w:pos="9355"/>
        <w:tab w:val="right" w:pos="9180"/>
        <w:tab w:val="left" w:pos="9899"/>
      </w:tabs>
      <w:ind w:right="-1" w:firstLine="180"/>
      <w:jc w:val="right"/>
      <w:rPr>
        <w:sz w:val="16"/>
        <w:szCs w:val="16"/>
      </w:rPr>
    </w:pPr>
  </w:p>
  <w:p w:rsidR="00674189" w:rsidRPr="00D27D30" w:rsidRDefault="00674189" w:rsidP="00521E3E">
    <w:pPr>
      <w:pStyle w:val="a9"/>
      <w:rPr>
        <w:sz w:val="10"/>
        <w:szCs w:val="10"/>
      </w:rPr>
    </w:pPr>
  </w:p>
  <w:p w:rsidR="00674189" w:rsidRDefault="00674189" w:rsidP="00521E3E">
    <w:pPr>
      <w:pStyle w:val="a9"/>
      <w:rPr>
        <w:lang w:val="en-US"/>
      </w:rPr>
    </w:pPr>
  </w:p>
  <w:p w:rsidR="00674189" w:rsidRPr="006B5672" w:rsidRDefault="00674189" w:rsidP="00521E3E">
    <w:pPr>
      <w:pStyle w:val="a9"/>
      <w:rPr>
        <w:lang w:val="en-US"/>
      </w:rPr>
    </w:pPr>
  </w:p>
  <w:p w:rsidR="00674189" w:rsidRDefault="00674189">
    <w:pPr>
      <w:pStyle w:val="a9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DA" w:rsidRDefault="00DA5ADA">
      <w:r>
        <w:separator/>
      </w:r>
    </w:p>
  </w:footnote>
  <w:footnote w:type="continuationSeparator" w:id="0">
    <w:p w:rsidR="00DA5ADA" w:rsidRDefault="00DA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1669"/>
      <w:gridCol w:w="8185"/>
    </w:tblGrid>
    <w:tr w:rsidR="00674189" w:rsidRPr="007B034D">
      <w:trPr>
        <w:trHeight w:val="159"/>
      </w:trPr>
      <w:tc>
        <w:tcPr>
          <w:tcW w:w="847" w:type="pct"/>
          <w:tcBorders>
            <w:bottom w:val="single" w:sz="12" w:space="0" w:color="E7CF6E"/>
          </w:tcBorders>
        </w:tcPr>
        <w:p w:rsidR="00674189" w:rsidRDefault="00674189">
          <w:pPr>
            <w:widowControl w:val="0"/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53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674189" w:rsidRPr="00DA7ADB" w:rsidRDefault="00674189">
          <w:pPr>
            <w:jc w:val="right"/>
            <w:rPr>
              <w:rFonts w:ascii="Arial" w:hAnsi="Arial" w:cs="Arial"/>
              <w:bCs/>
              <w:sz w:val="10"/>
              <w:szCs w:val="10"/>
            </w:rPr>
          </w:pPr>
          <w:r>
            <w:rPr>
              <w:rFonts w:ascii="Arial" w:hAnsi="Arial" w:cs="Arial"/>
              <w:bCs/>
              <w:sz w:val="10"/>
              <w:szCs w:val="10"/>
            </w:rPr>
            <w:t>Список используемых сокращений</w:t>
          </w:r>
        </w:p>
      </w:tc>
    </w:tr>
    <w:tr w:rsidR="00674189">
      <w:trPr>
        <w:trHeight w:val="135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674189" w:rsidRDefault="00674189" w:rsidP="00521E3E">
          <w:pPr>
            <w:pStyle w:val="a5"/>
            <w:tabs>
              <w:tab w:val="left" w:pos="7632"/>
            </w:tabs>
            <w:spacing w:after="0"/>
            <w:ind w:left="970"/>
            <w:jc w:val="right"/>
            <w:rPr>
              <w:rFonts w:ascii="Arial Narrow" w:hAnsi="Arial Narrow" w:cs="Arial"/>
              <w:bCs/>
              <w:sz w:val="16"/>
              <w:szCs w:val="16"/>
            </w:rPr>
          </w:pPr>
          <w:r w:rsidRPr="007B034D">
            <w:rPr>
              <w:rFonts w:ascii="Arial Narrow" w:hAnsi="Arial Narrow" w:cs="Arial"/>
              <w:bCs/>
              <w:sz w:val="16"/>
              <w:szCs w:val="16"/>
            </w:rPr>
            <w:tab/>
          </w:r>
          <w:r w:rsidRPr="00C33F6F">
            <w:rPr>
              <w:rFonts w:ascii="Arial Narrow" w:hAnsi="Arial Narrow" w:cs="Arial"/>
              <w:bCs/>
              <w:sz w:val="16"/>
              <w:szCs w:val="16"/>
            </w:rPr>
            <w:t xml:space="preserve">- </w:t>
          </w:r>
          <w:r w:rsidRPr="00C33F6F">
            <w:rPr>
              <w:rFonts w:ascii="Arial Narrow" w:hAnsi="Arial Narrow" w:cs="Arial"/>
              <w:bCs/>
              <w:sz w:val="16"/>
              <w:szCs w:val="16"/>
            </w:rPr>
            <w:fldChar w:fldCharType="begin"/>
          </w:r>
          <w:r w:rsidRPr="00C33F6F">
            <w:rPr>
              <w:rFonts w:ascii="Arial Narrow" w:hAnsi="Arial Narrow" w:cs="Arial"/>
              <w:bCs/>
              <w:sz w:val="16"/>
              <w:szCs w:val="16"/>
            </w:rPr>
            <w:instrText xml:space="preserve"> PAGE </w:instrText>
          </w:r>
          <w:r w:rsidRPr="00C33F6F">
            <w:rPr>
              <w:rFonts w:ascii="Arial Narrow" w:hAnsi="Arial Narrow" w:cs="Arial"/>
              <w:bCs/>
              <w:sz w:val="16"/>
              <w:szCs w:val="16"/>
            </w:rPr>
            <w:fldChar w:fldCharType="separate"/>
          </w:r>
          <w:r>
            <w:rPr>
              <w:rFonts w:ascii="Arial Narrow" w:hAnsi="Arial Narrow" w:cs="Arial"/>
              <w:bCs/>
              <w:noProof/>
              <w:sz w:val="16"/>
              <w:szCs w:val="16"/>
            </w:rPr>
            <w:t>17</w:t>
          </w:r>
          <w:r w:rsidRPr="00C33F6F">
            <w:rPr>
              <w:rFonts w:ascii="Arial Narrow" w:hAnsi="Arial Narrow" w:cs="Arial"/>
              <w:bCs/>
              <w:sz w:val="16"/>
              <w:szCs w:val="16"/>
            </w:rPr>
            <w:fldChar w:fldCharType="end"/>
          </w:r>
          <w:r w:rsidRPr="00C33F6F">
            <w:rPr>
              <w:rFonts w:ascii="Arial Narrow" w:hAnsi="Arial Narrow" w:cs="Arial"/>
              <w:bCs/>
              <w:sz w:val="16"/>
              <w:szCs w:val="16"/>
            </w:rPr>
            <w:t xml:space="preserve"> -</w:t>
          </w:r>
        </w:p>
      </w:tc>
    </w:tr>
  </w:tbl>
  <w:p w:rsidR="00674189" w:rsidRDefault="006741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9" w:rsidRDefault="00674189" w:rsidP="00521E3E">
    <w:pPr>
      <w:pStyle w:val="a7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86995</wp:posOffset>
              </wp:positionV>
              <wp:extent cx="6137910" cy="407035"/>
              <wp:effectExtent l="0" t="0" r="15240" b="12065"/>
              <wp:wrapNone/>
              <wp:docPr id="2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407035"/>
                        <a:chOff x="1200" y="516"/>
                        <a:chExt cx="9495" cy="641"/>
                      </a:xfrm>
                    </wpg:grpSpPr>
                    <wps:wsp>
                      <wps:cNvPr id="2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651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189" w:rsidRPr="0070464E" w:rsidRDefault="00674189" w:rsidP="00521E3E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0464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СОДЕРЖАНИЕ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401 h 401"/>
                            <a:gd name="T2" fmla="*/ 474 w 9472"/>
                            <a:gd name="T3" fmla="*/ 64 h 401"/>
                            <a:gd name="T4" fmla="*/ 2203 w 9472"/>
                            <a:gd name="T5" fmla="*/ 19 h 401"/>
                            <a:gd name="T6" fmla="*/ 9472 w 9472"/>
                            <a:gd name="T7" fmla="*/ 4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oup 2" o:spid="_x0000_s1026" style="position:absolute;left:0;text-align:left;margin-left:-.95pt;margin-top:6.85pt;width:483.3pt;height:32.05pt;z-index:251688960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872;top:555;width:8823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" filled="f" stroked="f" strokeweight="1.3pt">
                <v:textbox>
                  <w:txbxContent>
                    <w:p w:rsidR="00674189" w:rsidRPr="0070464E" w:rsidRDefault="00674189" w:rsidP="00521E3E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70464E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СОДЕРЖАНИЕ </w:t>
                      </w:r>
                    </w:p>
                  </w:txbxContent>
                </v:textbox>
              </v:shape>
              <v:shape id="Freeform 4" o:spid="_x0000_s1028" style="position:absolute;left:1200;top:516;width:9495;height:641;visibility:visible;mso-wrap-style:square;v-text-anchor:top" coordsize="947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" path="m,401c53,264,107,128,474,64,840,,703,29,2203,19,3703,9,7958,7,9472,4e" filled="f" strokecolor="#fdd208" strokeweight="1.3pt">
                <v:path arrowok="t" o:connecttype="custom" o:connectlocs="0,641;475,102;2208,30;9495,6" o:connectangles="0,0,0,0"/>
              </v:shape>
            </v:group>
          </w:pict>
        </mc:Fallback>
      </mc:AlternateContent>
    </w:r>
  </w:p>
  <w:p w:rsidR="00674189" w:rsidRDefault="00674189" w:rsidP="00521E3E">
    <w:pPr>
      <w:pStyle w:val="a7"/>
      <w:jc w:val="right"/>
    </w:pPr>
  </w:p>
  <w:p w:rsidR="00674189" w:rsidRDefault="00674189" w:rsidP="00521E3E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141605</wp:posOffset>
              </wp:positionV>
              <wp:extent cx="6121400" cy="1905"/>
              <wp:effectExtent l="0" t="0" r="12700" b="36195"/>
              <wp:wrapNone/>
              <wp:docPr id="2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651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25899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11.15pt;width:482pt;height:.1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" strokecolor="#fdd208" strokeweight="1.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9" w:rsidRDefault="00674189" w:rsidP="00521E3E">
    <w:pPr>
      <w:pStyle w:val="a7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86995</wp:posOffset>
              </wp:positionV>
              <wp:extent cx="6137910" cy="407035"/>
              <wp:effectExtent l="0" t="0" r="15240" b="12065"/>
              <wp:wrapNone/>
              <wp:docPr id="2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407035"/>
                        <a:chOff x="1200" y="516"/>
                        <a:chExt cx="9495" cy="641"/>
                      </a:xfrm>
                    </wpg:grpSpPr>
                    <wps:wsp>
                      <wps:cNvPr id="2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651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189" w:rsidRPr="0070464E" w:rsidRDefault="00674189" w:rsidP="00521E3E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ВВОДНЫЕ ПОЛОЖЕНИЯ</w:t>
                            </w:r>
                            <w:r w:rsidRPr="0070464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674189" w:rsidRPr="00222DA0" w:rsidRDefault="00674189" w:rsidP="00521E3E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401 h 401"/>
                            <a:gd name="T2" fmla="*/ 474 w 9472"/>
                            <a:gd name="T3" fmla="*/ 64 h 401"/>
                            <a:gd name="T4" fmla="*/ 2203 w 9472"/>
                            <a:gd name="T5" fmla="*/ 19 h 401"/>
                            <a:gd name="T6" fmla="*/ 9472 w 9472"/>
                            <a:gd name="T7" fmla="*/ 4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oup 6" o:spid="_x0000_s1029" style="position:absolute;left:0;text-align:left;margin-left:-.95pt;margin-top:6.85pt;width:483.3pt;height:32.05pt;z-index:251691008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1872;top:555;width:8823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" filled="f" stroked="f" strokeweight="1.3pt">
                <v:textbox>
                  <w:txbxContent>
                    <w:p w:rsidR="00674189" w:rsidRPr="0070464E" w:rsidRDefault="00674189" w:rsidP="00521E3E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ВВОДНЫЕ ПОЛОЖЕНИЯ</w:t>
                      </w:r>
                      <w:r w:rsidRPr="0070464E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  <w:p w:rsidR="00674189" w:rsidRPr="00222DA0" w:rsidRDefault="00674189" w:rsidP="00521E3E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  <v:shape id="Freeform 8" o:spid="_x0000_s1031" style="position:absolute;left:1200;top:516;width:9495;height:641;visibility:visible;mso-wrap-style:square;v-text-anchor:top" coordsize="947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" path="m,401c53,264,107,128,474,64,840,,703,29,2203,19,3703,9,7958,7,9472,4e" filled="f" strokecolor="#fdd208" strokeweight="1.3pt">
                <v:path arrowok="t" o:connecttype="custom" o:connectlocs="0,641;475,102;2208,30;9495,6" o:connectangles="0,0,0,0"/>
              </v:shape>
            </v:group>
          </w:pict>
        </mc:Fallback>
      </mc:AlternateContent>
    </w:r>
  </w:p>
  <w:p w:rsidR="00674189" w:rsidRDefault="00674189" w:rsidP="00521E3E">
    <w:pPr>
      <w:pStyle w:val="a7"/>
      <w:jc w:val="right"/>
    </w:pPr>
  </w:p>
  <w:p w:rsidR="00674189" w:rsidRDefault="00674189" w:rsidP="00521E3E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141605</wp:posOffset>
              </wp:positionV>
              <wp:extent cx="6121400" cy="1905"/>
              <wp:effectExtent l="0" t="0" r="12700" b="36195"/>
              <wp:wrapNone/>
              <wp:docPr id="2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651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E08F4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2pt;margin-top:11.15pt;width:482pt;height:.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" strokecolor="#fdd208" strokeweight="1.3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9" w:rsidRDefault="00674189" w:rsidP="00521E3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93F36C1" wp14:editId="29245AE3">
              <wp:simplePos x="0" y="0"/>
              <wp:positionH relativeFrom="column">
                <wp:posOffset>9525</wp:posOffset>
              </wp:positionH>
              <wp:positionV relativeFrom="paragraph">
                <wp:posOffset>170815</wp:posOffset>
              </wp:positionV>
              <wp:extent cx="6121400" cy="1905"/>
              <wp:effectExtent l="0" t="0" r="12700" b="36195"/>
              <wp:wrapNone/>
              <wp:docPr id="2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651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77095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75pt;margin-top:13.45pt;width:482pt;height:.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" strokecolor="#fdd208" strokeweight="1.3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72BF88F5" wp14:editId="38F61EAF">
              <wp:simplePos x="0" y="0"/>
              <wp:positionH relativeFrom="column">
                <wp:posOffset>1905</wp:posOffset>
              </wp:positionH>
              <wp:positionV relativeFrom="paragraph">
                <wp:posOffset>-215265</wp:posOffset>
              </wp:positionV>
              <wp:extent cx="6137910" cy="382905"/>
              <wp:effectExtent l="11430" t="15875" r="13335" b="10795"/>
              <wp:wrapNone/>
              <wp:docPr id="1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382905"/>
                        <a:chOff x="1200" y="516"/>
                        <a:chExt cx="9495" cy="641"/>
                      </a:xfrm>
                    </wpg:grpSpPr>
                    <wps:wsp>
                      <wps:cNvPr id="1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651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189" w:rsidRPr="0070464E" w:rsidRDefault="00674189" w:rsidP="00521E3E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ОБЩИЕ ПОЛОЛЕЖЕНИЯ</w:t>
                            </w:r>
                            <w:r w:rsidRPr="0070464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1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641 h 401"/>
                            <a:gd name="T2" fmla="*/ 475 w 9472"/>
                            <a:gd name="T3" fmla="*/ 102 h 401"/>
                            <a:gd name="T4" fmla="*/ 2208 w 9472"/>
                            <a:gd name="T5" fmla="*/ 30 h 401"/>
                            <a:gd name="T6" fmla="*/ 9495 w 9472"/>
                            <a:gd name="T7" fmla="*/ 6 h 40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oup 9" o:spid="_x0000_s1032" style="position:absolute;margin-left:.15pt;margin-top:-16.95pt;width:483.3pt;height:30.15pt;z-index:251692032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1872;top:555;width:8823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" filled="f" stroked="f" strokeweight="1.3pt">
                <v:textbox>
                  <w:txbxContent>
                    <w:p w:rsidR="00674189" w:rsidRPr="0070464E" w:rsidRDefault="00674189" w:rsidP="00521E3E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ОБЩИЕ ПОЛОЛЕЖЕНИЯ</w:t>
                      </w:r>
                      <w:r w:rsidRPr="0070464E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  <v:shape id="Freeform 11" o:spid="_x0000_s1034" style="position:absolute;left:1200;top:516;width:9495;height:641;visibility:visible;mso-wrap-style:square;v-text-anchor:top" coordsize="947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" path="m,401c53,264,107,128,474,64,840,,703,29,2203,19,3703,9,7958,7,9472,4e" filled="f" strokecolor="#fdd208" strokeweight="1.3pt">
                <v:path arrowok="t" o:connecttype="custom" o:connectlocs="0,1025;476,163;2213,48;9518,10" o:connectangles="0,0,0,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9" w:rsidRDefault="00674189" w:rsidP="00521E3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503E6D4" wp14:editId="11BB4941">
              <wp:simplePos x="0" y="0"/>
              <wp:positionH relativeFrom="column">
                <wp:posOffset>9525</wp:posOffset>
              </wp:positionH>
              <wp:positionV relativeFrom="paragraph">
                <wp:posOffset>170815</wp:posOffset>
              </wp:positionV>
              <wp:extent cx="6121400" cy="1905"/>
              <wp:effectExtent l="0" t="0" r="12700" b="36195"/>
              <wp:wrapNone/>
              <wp:docPr id="1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651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8264F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.75pt;margin-top:13.45pt;width:482pt;height: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" strokecolor="#fdd208" strokeweight="1.3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58F60E37" wp14:editId="728C3862">
              <wp:simplePos x="0" y="0"/>
              <wp:positionH relativeFrom="column">
                <wp:posOffset>1905</wp:posOffset>
              </wp:positionH>
              <wp:positionV relativeFrom="paragraph">
                <wp:posOffset>-215265</wp:posOffset>
              </wp:positionV>
              <wp:extent cx="6137910" cy="382905"/>
              <wp:effectExtent l="15240" t="15875" r="9525" b="10795"/>
              <wp:wrapNone/>
              <wp:docPr id="9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382905"/>
                        <a:chOff x="1200" y="516"/>
                        <a:chExt cx="9495" cy="641"/>
                      </a:xfrm>
                    </wpg:grpSpPr>
                    <wps:wsp>
                      <wps:cNvPr id="10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651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189" w:rsidRPr="0070464E" w:rsidRDefault="00674189" w:rsidP="00521E3E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РЕГЛАМЕНТ ПРОВЕДЕНИЯ СВЕРКИ ФИНАНСОВЫХ ПОКАЗАТЕЛЕЙ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9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641 h 401"/>
                            <a:gd name="T2" fmla="*/ 475 w 9472"/>
                            <a:gd name="T3" fmla="*/ 102 h 401"/>
                            <a:gd name="T4" fmla="*/ 2208 w 9472"/>
                            <a:gd name="T5" fmla="*/ 30 h 401"/>
                            <a:gd name="T6" fmla="*/ 9495 w 9472"/>
                            <a:gd name="T7" fmla="*/ 6 h 40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C92E47E" id="Group 17" o:spid="_x0000_s1035" style="position:absolute;margin-left:.15pt;margin-top:-16.95pt;width:483.3pt;height:30.15pt;z-index:251696128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6" type="#_x0000_t202" style="position:absolute;left:1872;top:555;width:8823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" filled="f" stroked="f" strokeweight="1.3pt">
                <v:textbox>
                  <w:txbxContent>
                    <w:p w:rsidR="00674189" w:rsidRPr="0070464E" w:rsidRDefault="00674189" w:rsidP="00521E3E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РЕГЛАМЕНТ ПРОВЕДЕНИЯ СВЕРКИ ФИНАНСОВЫХ ПОКАЗАТЕЛЕЙ</w:t>
                      </w:r>
                    </w:p>
                  </w:txbxContent>
                </v:textbox>
              </v:shape>
              <v:shape id="Freeform 19" o:spid="_x0000_s1037" style="position:absolute;left:1200;top:516;width:9495;height:641;visibility:visible;mso-wrap-style:square;v-text-anchor:top" coordsize="947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" path="m,401c53,264,107,128,474,64,840,,703,29,2203,19,3703,9,7958,7,9472,4e" filled="f" strokecolor="#fdd208" strokeweight="1.3pt">
                <v:path arrowok="t" o:connecttype="custom" o:connectlocs="0,1025;476,163;2213,48;9518,10" o:connectangles="0,0,0,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9" w:rsidRDefault="00674189" w:rsidP="00521E3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170815</wp:posOffset>
              </wp:positionV>
              <wp:extent cx="6121400" cy="1905"/>
              <wp:effectExtent l="0" t="0" r="12700" b="36195"/>
              <wp:wrapNone/>
              <wp:docPr id="8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651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90953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.75pt;margin-top:13.45pt;width:482pt;height:.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" strokecolor="#fdd208" strokeweight="1.3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-215265</wp:posOffset>
              </wp:positionV>
              <wp:extent cx="6137910" cy="382905"/>
              <wp:effectExtent l="0" t="0" r="15240" b="17145"/>
              <wp:wrapNone/>
              <wp:docPr id="5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382905"/>
                        <a:chOff x="1200" y="516"/>
                        <a:chExt cx="9495" cy="641"/>
                      </a:xfrm>
                    </wpg:grpSpPr>
                    <wps:wsp>
                      <wps:cNvPr id="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651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189" w:rsidRPr="0070464E" w:rsidRDefault="00674189" w:rsidP="00521E3E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КОНТАКТНАЯ ИНФОРМАЦИЯ ЦПЦ</w:t>
                            </w:r>
                            <w:r w:rsidRPr="0070464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3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401 h 401"/>
                            <a:gd name="T2" fmla="*/ 474 w 9472"/>
                            <a:gd name="T3" fmla="*/ 64 h 401"/>
                            <a:gd name="T4" fmla="*/ 2203 w 9472"/>
                            <a:gd name="T5" fmla="*/ 19 h 401"/>
                            <a:gd name="T6" fmla="*/ 9472 w 9472"/>
                            <a:gd name="T7" fmla="*/ 4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oup 21" o:spid="_x0000_s1038" style="position:absolute;margin-left:.15pt;margin-top:-16.95pt;width:483.3pt;height:30.15pt;z-index:251698176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9" type="#_x0000_t202" style="position:absolute;left:1872;top:555;width:8823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" filled="f" stroked="f" strokeweight="1.3pt">
                <v:textbox>
                  <w:txbxContent>
                    <w:p w:rsidR="00674189" w:rsidRPr="0070464E" w:rsidRDefault="00674189" w:rsidP="00521E3E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КОНТАКТНАЯ ИНФОРМАЦИЯ ЦПЦ</w:t>
                      </w:r>
                      <w:r w:rsidRPr="0070464E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  <v:shape id="Freeform 23" o:spid="_x0000_s1040" style="position:absolute;left:1200;top:516;width:9495;height:641;visibility:visible;mso-wrap-style:square;v-text-anchor:top" coordsize="947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" path="m,401c53,264,107,128,474,64,840,,703,29,2203,19,3703,9,7958,7,9472,4e" filled="f" strokecolor="#fdd208" strokeweight="1.3pt">
                <v:path arrowok="t" o:connecttype="custom" o:connectlocs="0,641;475,102;2208,30;9495,6" o:connectangles="0,0,0,0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9" w:rsidRDefault="00674189" w:rsidP="003662E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170815</wp:posOffset>
              </wp:positionV>
              <wp:extent cx="6121400" cy="1905"/>
              <wp:effectExtent l="0" t="0" r="12700" b="36195"/>
              <wp:wrapNone/>
              <wp:docPr id="4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651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38002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.75pt;margin-top:13.45pt;width:482pt;height:.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" strokecolor="#fdd208" strokeweight="1.3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-215265</wp:posOffset>
              </wp:positionV>
              <wp:extent cx="6137910" cy="382905"/>
              <wp:effectExtent l="0" t="0" r="15240" b="17145"/>
              <wp:wrapNone/>
              <wp:docPr id="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382905"/>
                        <a:chOff x="1200" y="516"/>
                        <a:chExt cx="9495" cy="641"/>
                      </a:xfrm>
                    </wpg:grpSpPr>
                    <wps:wsp>
                      <wps:cNvPr id="2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651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189" w:rsidRPr="0070464E" w:rsidRDefault="00674189" w:rsidP="003662E5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ПРИЛОЖЕНИЯ</w:t>
                            </w:r>
                            <w:r w:rsidRPr="0070464E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9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401 h 401"/>
                            <a:gd name="T2" fmla="*/ 474 w 9472"/>
                            <a:gd name="T3" fmla="*/ 64 h 401"/>
                            <a:gd name="T4" fmla="*/ 2203 w 9472"/>
                            <a:gd name="T5" fmla="*/ 19 h 401"/>
                            <a:gd name="T6" fmla="*/ 9472 w 9472"/>
                            <a:gd name="T7" fmla="*/ 4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oup 37" o:spid="_x0000_s1041" style="position:absolute;margin-left:.15pt;margin-top:-16.95pt;width:483.3pt;height:30.15pt;z-index:251684864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2" type="#_x0000_t202" style="position:absolute;left:1872;top:555;width:8823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" filled="f" stroked="f" strokeweight="1.3pt">
                <v:textbox>
                  <w:txbxContent>
                    <w:p w:rsidR="00674189" w:rsidRPr="0070464E" w:rsidRDefault="00674189" w:rsidP="003662E5">
                      <w:pPr>
                        <w:spacing w:before="120"/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ПРИЛОЖЕНИЯ</w:t>
                      </w:r>
                      <w:r w:rsidRPr="0070464E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  <v:shape id="Freeform 39" o:spid="_x0000_s1043" style="position:absolute;left:1200;top:516;width:9495;height:641;visibility:visible;mso-wrap-style:square;v-text-anchor:top" coordsize="947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" path="m,401c53,264,107,128,474,64,840,,703,29,2203,19,3703,9,7958,7,9472,4e" filled="f" strokecolor="#fdd208" strokeweight="1.3pt">
                <v:path arrowok="t" o:connecttype="custom" o:connectlocs="0,641;475,102;2208,30;9495,6" o:connectangles="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CA2"/>
    <w:multiLevelType w:val="hybridMultilevel"/>
    <w:tmpl w:val="2884C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101C5"/>
    <w:multiLevelType w:val="hybridMultilevel"/>
    <w:tmpl w:val="38847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F4265"/>
    <w:multiLevelType w:val="hybridMultilevel"/>
    <w:tmpl w:val="A38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E5381"/>
    <w:multiLevelType w:val="hybridMultilevel"/>
    <w:tmpl w:val="236EBB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77B"/>
    <w:multiLevelType w:val="hybridMultilevel"/>
    <w:tmpl w:val="DF44B0D2"/>
    <w:lvl w:ilvl="0" w:tplc="7F00A4B2">
      <w:start w:val="1"/>
      <w:numFmt w:val="bullet"/>
      <w:lvlText w:val=""/>
      <w:lvlJc w:val="left"/>
      <w:pPr>
        <w:ind w:left="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BE90274"/>
    <w:multiLevelType w:val="hybridMultilevel"/>
    <w:tmpl w:val="B00A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22CC6"/>
    <w:multiLevelType w:val="hybridMultilevel"/>
    <w:tmpl w:val="D73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E2633"/>
    <w:multiLevelType w:val="hybridMultilevel"/>
    <w:tmpl w:val="6E202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10B9F"/>
    <w:multiLevelType w:val="multilevel"/>
    <w:tmpl w:val="B02044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111C6B"/>
    <w:multiLevelType w:val="hybridMultilevel"/>
    <w:tmpl w:val="CECC1C74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0">
    <w:nsid w:val="284A4653"/>
    <w:multiLevelType w:val="multilevel"/>
    <w:tmpl w:val="E3548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96" w:hanging="2160"/>
      </w:pPr>
      <w:rPr>
        <w:rFonts w:hint="default"/>
      </w:rPr>
    </w:lvl>
  </w:abstractNum>
  <w:abstractNum w:abstractNumId="11">
    <w:nsid w:val="2DC63FA1"/>
    <w:multiLevelType w:val="hybridMultilevel"/>
    <w:tmpl w:val="9D5C4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EE05D5"/>
    <w:multiLevelType w:val="hybridMultilevel"/>
    <w:tmpl w:val="CEAC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C6C5D"/>
    <w:multiLevelType w:val="multilevel"/>
    <w:tmpl w:val="1DEA03D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14">
    <w:nsid w:val="3B207158"/>
    <w:multiLevelType w:val="hybridMultilevel"/>
    <w:tmpl w:val="05EC74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D4101"/>
    <w:multiLevelType w:val="hybridMultilevel"/>
    <w:tmpl w:val="23F034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FB0492"/>
    <w:multiLevelType w:val="hybridMultilevel"/>
    <w:tmpl w:val="1B8C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866B1"/>
    <w:multiLevelType w:val="hybridMultilevel"/>
    <w:tmpl w:val="D108A0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12DAE"/>
    <w:multiLevelType w:val="hybridMultilevel"/>
    <w:tmpl w:val="4EB8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D7CF0"/>
    <w:multiLevelType w:val="hybridMultilevel"/>
    <w:tmpl w:val="C930E4A0"/>
    <w:lvl w:ilvl="0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D542432"/>
    <w:multiLevelType w:val="hybridMultilevel"/>
    <w:tmpl w:val="013A4CDA"/>
    <w:lvl w:ilvl="0" w:tplc="92962F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1667E2"/>
    <w:multiLevelType w:val="hybridMultilevel"/>
    <w:tmpl w:val="F370D3B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2">
    <w:nsid w:val="673240DD"/>
    <w:multiLevelType w:val="hybridMultilevel"/>
    <w:tmpl w:val="C4826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006D7"/>
    <w:multiLevelType w:val="hybridMultilevel"/>
    <w:tmpl w:val="1E366A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91F2C"/>
    <w:multiLevelType w:val="hybridMultilevel"/>
    <w:tmpl w:val="2A345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2"/>
  </w:num>
  <w:num w:numId="5">
    <w:abstractNumId w:val="24"/>
  </w:num>
  <w:num w:numId="6">
    <w:abstractNumId w:val="19"/>
  </w:num>
  <w:num w:numId="7">
    <w:abstractNumId w:val="4"/>
  </w:num>
  <w:num w:numId="8">
    <w:abstractNumId w:val="15"/>
  </w:num>
  <w:num w:numId="9">
    <w:abstractNumId w:val="14"/>
  </w:num>
  <w:num w:numId="10">
    <w:abstractNumId w:val="23"/>
  </w:num>
  <w:num w:numId="11">
    <w:abstractNumId w:val="17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5"/>
  </w:num>
  <w:num w:numId="17">
    <w:abstractNumId w:val="8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"/>
  </w:num>
  <w:num w:numId="23">
    <w:abstractNumId w:val="20"/>
  </w:num>
  <w:num w:numId="24">
    <w:abstractNumId w:val="18"/>
  </w:num>
  <w:num w:numId="25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y Danilchenkov">
    <w15:presenceInfo w15:providerId="AD" w15:userId="S-1-5-21-743869647-1070648555-2712586640-20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01"/>
    <w:rsid w:val="000041CE"/>
    <w:rsid w:val="00011FFC"/>
    <w:rsid w:val="00013D6C"/>
    <w:rsid w:val="0001594A"/>
    <w:rsid w:val="0001596E"/>
    <w:rsid w:val="00016276"/>
    <w:rsid w:val="00022487"/>
    <w:rsid w:val="00025276"/>
    <w:rsid w:val="00026A1D"/>
    <w:rsid w:val="00031B0F"/>
    <w:rsid w:val="00033C22"/>
    <w:rsid w:val="00035E2D"/>
    <w:rsid w:val="00036DE3"/>
    <w:rsid w:val="00040C95"/>
    <w:rsid w:val="00042291"/>
    <w:rsid w:val="00044279"/>
    <w:rsid w:val="000465E5"/>
    <w:rsid w:val="000510AA"/>
    <w:rsid w:val="000520FD"/>
    <w:rsid w:val="0006180C"/>
    <w:rsid w:val="00065BB9"/>
    <w:rsid w:val="00067925"/>
    <w:rsid w:val="00072CD3"/>
    <w:rsid w:val="00085852"/>
    <w:rsid w:val="0008633D"/>
    <w:rsid w:val="0008704C"/>
    <w:rsid w:val="00093FDC"/>
    <w:rsid w:val="00095AEF"/>
    <w:rsid w:val="000A07D9"/>
    <w:rsid w:val="000A1403"/>
    <w:rsid w:val="000A3B12"/>
    <w:rsid w:val="000A3F24"/>
    <w:rsid w:val="000A40CC"/>
    <w:rsid w:val="000A43CC"/>
    <w:rsid w:val="000B556D"/>
    <w:rsid w:val="000B7BDF"/>
    <w:rsid w:val="000C01FE"/>
    <w:rsid w:val="000D5A3F"/>
    <w:rsid w:val="000D5D65"/>
    <w:rsid w:val="000D602C"/>
    <w:rsid w:val="000D6219"/>
    <w:rsid w:val="000E0BA6"/>
    <w:rsid w:val="000E1613"/>
    <w:rsid w:val="000E359C"/>
    <w:rsid w:val="000E7F76"/>
    <w:rsid w:val="000F5927"/>
    <w:rsid w:val="000F7D0C"/>
    <w:rsid w:val="00102600"/>
    <w:rsid w:val="001035EF"/>
    <w:rsid w:val="00107808"/>
    <w:rsid w:val="00110DDA"/>
    <w:rsid w:val="00115482"/>
    <w:rsid w:val="00117DEE"/>
    <w:rsid w:val="00134A60"/>
    <w:rsid w:val="00135027"/>
    <w:rsid w:val="001445EB"/>
    <w:rsid w:val="00145F17"/>
    <w:rsid w:val="00146094"/>
    <w:rsid w:val="00147DCD"/>
    <w:rsid w:val="00147F36"/>
    <w:rsid w:val="0015212E"/>
    <w:rsid w:val="0016119E"/>
    <w:rsid w:val="00162397"/>
    <w:rsid w:val="0016518D"/>
    <w:rsid w:val="00166050"/>
    <w:rsid w:val="00167CC4"/>
    <w:rsid w:val="00167F13"/>
    <w:rsid w:val="001721E2"/>
    <w:rsid w:val="001723D7"/>
    <w:rsid w:val="0017377B"/>
    <w:rsid w:val="001739FA"/>
    <w:rsid w:val="0018159E"/>
    <w:rsid w:val="00183FB7"/>
    <w:rsid w:val="00184803"/>
    <w:rsid w:val="001861DC"/>
    <w:rsid w:val="0019376E"/>
    <w:rsid w:val="00193B84"/>
    <w:rsid w:val="001969C7"/>
    <w:rsid w:val="001A5C47"/>
    <w:rsid w:val="001A629D"/>
    <w:rsid w:val="001A6506"/>
    <w:rsid w:val="001A7F7C"/>
    <w:rsid w:val="001B2181"/>
    <w:rsid w:val="001B34A1"/>
    <w:rsid w:val="001B3977"/>
    <w:rsid w:val="001B5974"/>
    <w:rsid w:val="001B791B"/>
    <w:rsid w:val="001B7C15"/>
    <w:rsid w:val="001C08E9"/>
    <w:rsid w:val="001C6B82"/>
    <w:rsid w:val="001C7349"/>
    <w:rsid w:val="001D05B0"/>
    <w:rsid w:val="001D1104"/>
    <w:rsid w:val="001D1757"/>
    <w:rsid w:val="001D18AB"/>
    <w:rsid w:val="001D3A85"/>
    <w:rsid w:val="001D3B54"/>
    <w:rsid w:val="001D52AC"/>
    <w:rsid w:val="001D774C"/>
    <w:rsid w:val="001E10D2"/>
    <w:rsid w:val="001E788A"/>
    <w:rsid w:val="001F24AE"/>
    <w:rsid w:val="001F2E91"/>
    <w:rsid w:val="001F6625"/>
    <w:rsid w:val="001F75E9"/>
    <w:rsid w:val="0020002D"/>
    <w:rsid w:val="002009EA"/>
    <w:rsid w:val="00200EE7"/>
    <w:rsid w:val="002014EB"/>
    <w:rsid w:val="00202891"/>
    <w:rsid w:val="00203B6D"/>
    <w:rsid w:val="00204BC9"/>
    <w:rsid w:val="002065A6"/>
    <w:rsid w:val="00207240"/>
    <w:rsid w:val="002135E4"/>
    <w:rsid w:val="00214799"/>
    <w:rsid w:val="0021724B"/>
    <w:rsid w:val="00222DA0"/>
    <w:rsid w:val="00224D9A"/>
    <w:rsid w:val="00224F97"/>
    <w:rsid w:val="00225115"/>
    <w:rsid w:val="00226D1C"/>
    <w:rsid w:val="00227DDA"/>
    <w:rsid w:val="00230116"/>
    <w:rsid w:val="002318A3"/>
    <w:rsid w:val="00231D6D"/>
    <w:rsid w:val="0023258A"/>
    <w:rsid w:val="00232697"/>
    <w:rsid w:val="00236843"/>
    <w:rsid w:val="0024428A"/>
    <w:rsid w:val="00246AC4"/>
    <w:rsid w:val="00247342"/>
    <w:rsid w:val="00252D77"/>
    <w:rsid w:val="002541DA"/>
    <w:rsid w:val="002578BA"/>
    <w:rsid w:val="00257DC3"/>
    <w:rsid w:val="0026330C"/>
    <w:rsid w:val="00265341"/>
    <w:rsid w:val="00267E62"/>
    <w:rsid w:val="002715E3"/>
    <w:rsid w:val="0027341B"/>
    <w:rsid w:val="0027470B"/>
    <w:rsid w:val="00280648"/>
    <w:rsid w:val="00280786"/>
    <w:rsid w:val="002820B0"/>
    <w:rsid w:val="00283786"/>
    <w:rsid w:val="002856DD"/>
    <w:rsid w:val="002918E8"/>
    <w:rsid w:val="00292881"/>
    <w:rsid w:val="00296A3C"/>
    <w:rsid w:val="00297CC6"/>
    <w:rsid w:val="002A1ACE"/>
    <w:rsid w:val="002A1BEF"/>
    <w:rsid w:val="002B250D"/>
    <w:rsid w:val="002B2890"/>
    <w:rsid w:val="002B4E6B"/>
    <w:rsid w:val="002C039C"/>
    <w:rsid w:val="002C0D98"/>
    <w:rsid w:val="002C324E"/>
    <w:rsid w:val="002C4ED3"/>
    <w:rsid w:val="002C513C"/>
    <w:rsid w:val="002C54F3"/>
    <w:rsid w:val="002C657A"/>
    <w:rsid w:val="002C72F5"/>
    <w:rsid w:val="002C780E"/>
    <w:rsid w:val="002D0BB1"/>
    <w:rsid w:val="002E2A68"/>
    <w:rsid w:val="002E3256"/>
    <w:rsid w:val="002E66B7"/>
    <w:rsid w:val="002E7F80"/>
    <w:rsid w:val="002F030F"/>
    <w:rsid w:val="002F0453"/>
    <w:rsid w:val="002F1B7D"/>
    <w:rsid w:val="002F38FB"/>
    <w:rsid w:val="002F78FF"/>
    <w:rsid w:val="00300E5B"/>
    <w:rsid w:val="00304002"/>
    <w:rsid w:val="00304CAF"/>
    <w:rsid w:val="00310466"/>
    <w:rsid w:val="003108D5"/>
    <w:rsid w:val="00312E36"/>
    <w:rsid w:val="003149F7"/>
    <w:rsid w:val="00320DA0"/>
    <w:rsid w:val="0032556F"/>
    <w:rsid w:val="00330357"/>
    <w:rsid w:val="00331F78"/>
    <w:rsid w:val="00332B22"/>
    <w:rsid w:val="00335872"/>
    <w:rsid w:val="00336FCA"/>
    <w:rsid w:val="0034313D"/>
    <w:rsid w:val="00343177"/>
    <w:rsid w:val="00344D41"/>
    <w:rsid w:val="00352CF8"/>
    <w:rsid w:val="003549D4"/>
    <w:rsid w:val="00354A03"/>
    <w:rsid w:val="003550A7"/>
    <w:rsid w:val="00357B84"/>
    <w:rsid w:val="0036019E"/>
    <w:rsid w:val="00362989"/>
    <w:rsid w:val="003656FB"/>
    <w:rsid w:val="003662E5"/>
    <w:rsid w:val="003677D4"/>
    <w:rsid w:val="00367B11"/>
    <w:rsid w:val="00371A25"/>
    <w:rsid w:val="003861A4"/>
    <w:rsid w:val="00387D17"/>
    <w:rsid w:val="00390847"/>
    <w:rsid w:val="003933BB"/>
    <w:rsid w:val="003935E8"/>
    <w:rsid w:val="003A6EA3"/>
    <w:rsid w:val="003B1663"/>
    <w:rsid w:val="003B2077"/>
    <w:rsid w:val="003B2ADE"/>
    <w:rsid w:val="003B3086"/>
    <w:rsid w:val="003C068D"/>
    <w:rsid w:val="003C2839"/>
    <w:rsid w:val="003C31FB"/>
    <w:rsid w:val="003C32E0"/>
    <w:rsid w:val="003C3D0C"/>
    <w:rsid w:val="003D1795"/>
    <w:rsid w:val="003D1BA2"/>
    <w:rsid w:val="003D3462"/>
    <w:rsid w:val="003D632A"/>
    <w:rsid w:val="003E5856"/>
    <w:rsid w:val="003F192A"/>
    <w:rsid w:val="003F3119"/>
    <w:rsid w:val="003F3C3C"/>
    <w:rsid w:val="003F5B7A"/>
    <w:rsid w:val="003F6B59"/>
    <w:rsid w:val="004006CB"/>
    <w:rsid w:val="00400902"/>
    <w:rsid w:val="0040292D"/>
    <w:rsid w:val="00403436"/>
    <w:rsid w:val="0040624F"/>
    <w:rsid w:val="00411FEB"/>
    <w:rsid w:val="00415964"/>
    <w:rsid w:val="00420D1E"/>
    <w:rsid w:val="004255B2"/>
    <w:rsid w:val="00426295"/>
    <w:rsid w:val="004301C5"/>
    <w:rsid w:val="00430EC1"/>
    <w:rsid w:val="00432309"/>
    <w:rsid w:val="00433FC8"/>
    <w:rsid w:val="00434508"/>
    <w:rsid w:val="00434AAC"/>
    <w:rsid w:val="0043561E"/>
    <w:rsid w:val="004411B0"/>
    <w:rsid w:val="00441CE6"/>
    <w:rsid w:val="00442023"/>
    <w:rsid w:val="00442416"/>
    <w:rsid w:val="00443A19"/>
    <w:rsid w:val="00443A24"/>
    <w:rsid w:val="00443B43"/>
    <w:rsid w:val="00444D13"/>
    <w:rsid w:val="00446F31"/>
    <w:rsid w:val="00450C44"/>
    <w:rsid w:val="004542E8"/>
    <w:rsid w:val="00454961"/>
    <w:rsid w:val="004561C1"/>
    <w:rsid w:val="00464C72"/>
    <w:rsid w:val="004676E7"/>
    <w:rsid w:val="00473730"/>
    <w:rsid w:val="00474868"/>
    <w:rsid w:val="00476570"/>
    <w:rsid w:val="00480916"/>
    <w:rsid w:val="00493CC3"/>
    <w:rsid w:val="00495814"/>
    <w:rsid w:val="00497429"/>
    <w:rsid w:val="004A0EC6"/>
    <w:rsid w:val="004A32E0"/>
    <w:rsid w:val="004A499A"/>
    <w:rsid w:val="004B4792"/>
    <w:rsid w:val="004B6BF0"/>
    <w:rsid w:val="004B7DDC"/>
    <w:rsid w:val="004C28FC"/>
    <w:rsid w:val="004D1708"/>
    <w:rsid w:val="004D20E5"/>
    <w:rsid w:val="004D27C7"/>
    <w:rsid w:val="004D2E90"/>
    <w:rsid w:val="004D4846"/>
    <w:rsid w:val="004D5C07"/>
    <w:rsid w:val="004D789B"/>
    <w:rsid w:val="004E2C55"/>
    <w:rsid w:val="004E5476"/>
    <w:rsid w:val="004E762C"/>
    <w:rsid w:val="004F06B8"/>
    <w:rsid w:val="004F10E6"/>
    <w:rsid w:val="004F2DA1"/>
    <w:rsid w:val="004F53E7"/>
    <w:rsid w:val="004F57D8"/>
    <w:rsid w:val="004F6295"/>
    <w:rsid w:val="004F680E"/>
    <w:rsid w:val="00511134"/>
    <w:rsid w:val="0051232D"/>
    <w:rsid w:val="00512E42"/>
    <w:rsid w:val="00515A79"/>
    <w:rsid w:val="005178E8"/>
    <w:rsid w:val="00521E3E"/>
    <w:rsid w:val="00523DBA"/>
    <w:rsid w:val="005244E0"/>
    <w:rsid w:val="00527AC4"/>
    <w:rsid w:val="00530A81"/>
    <w:rsid w:val="00531B6A"/>
    <w:rsid w:val="0054076F"/>
    <w:rsid w:val="0054255B"/>
    <w:rsid w:val="00543F28"/>
    <w:rsid w:val="00547121"/>
    <w:rsid w:val="00556314"/>
    <w:rsid w:val="005567BB"/>
    <w:rsid w:val="00562170"/>
    <w:rsid w:val="00563C34"/>
    <w:rsid w:val="00576133"/>
    <w:rsid w:val="005767E4"/>
    <w:rsid w:val="005779CF"/>
    <w:rsid w:val="00580FD1"/>
    <w:rsid w:val="005810C5"/>
    <w:rsid w:val="0058253B"/>
    <w:rsid w:val="0058264F"/>
    <w:rsid w:val="0058722C"/>
    <w:rsid w:val="00593146"/>
    <w:rsid w:val="005A1F83"/>
    <w:rsid w:val="005A408C"/>
    <w:rsid w:val="005A56BF"/>
    <w:rsid w:val="005A5EF5"/>
    <w:rsid w:val="005A710B"/>
    <w:rsid w:val="005B10BD"/>
    <w:rsid w:val="005B1FB3"/>
    <w:rsid w:val="005B2361"/>
    <w:rsid w:val="005B388A"/>
    <w:rsid w:val="005B3F6D"/>
    <w:rsid w:val="005B4638"/>
    <w:rsid w:val="005C493E"/>
    <w:rsid w:val="005C6EDA"/>
    <w:rsid w:val="005D39DB"/>
    <w:rsid w:val="005D5583"/>
    <w:rsid w:val="005D5F4B"/>
    <w:rsid w:val="005D7D56"/>
    <w:rsid w:val="005E047E"/>
    <w:rsid w:val="005E2720"/>
    <w:rsid w:val="005E2B3B"/>
    <w:rsid w:val="005E32D4"/>
    <w:rsid w:val="005E66CA"/>
    <w:rsid w:val="005F55BF"/>
    <w:rsid w:val="005F5E5F"/>
    <w:rsid w:val="00600258"/>
    <w:rsid w:val="006018F5"/>
    <w:rsid w:val="006067BA"/>
    <w:rsid w:val="0061078E"/>
    <w:rsid w:val="0061122B"/>
    <w:rsid w:val="006116DC"/>
    <w:rsid w:val="00614BD0"/>
    <w:rsid w:val="00615D02"/>
    <w:rsid w:val="00621C45"/>
    <w:rsid w:val="006259CF"/>
    <w:rsid w:val="00631E38"/>
    <w:rsid w:val="006355FB"/>
    <w:rsid w:val="00640C9D"/>
    <w:rsid w:val="00641404"/>
    <w:rsid w:val="00642F12"/>
    <w:rsid w:val="00645098"/>
    <w:rsid w:val="006476A4"/>
    <w:rsid w:val="00651E0F"/>
    <w:rsid w:val="00657951"/>
    <w:rsid w:val="00663558"/>
    <w:rsid w:val="00674189"/>
    <w:rsid w:val="00676C6F"/>
    <w:rsid w:val="0068010D"/>
    <w:rsid w:val="00690BA0"/>
    <w:rsid w:val="006945AC"/>
    <w:rsid w:val="00694F48"/>
    <w:rsid w:val="00694FF3"/>
    <w:rsid w:val="006953FE"/>
    <w:rsid w:val="006A443A"/>
    <w:rsid w:val="006A5B15"/>
    <w:rsid w:val="006A6F84"/>
    <w:rsid w:val="006C354F"/>
    <w:rsid w:val="006C5623"/>
    <w:rsid w:val="006D1445"/>
    <w:rsid w:val="006D3964"/>
    <w:rsid w:val="006D713B"/>
    <w:rsid w:val="006E1475"/>
    <w:rsid w:val="006E1B12"/>
    <w:rsid w:val="006F343C"/>
    <w:rsid w:val="00701FEB"/>
    <w:rsid w:val="00707A0B"/>
    <w:rsid w:val="00710726"/>
    <w:rsid w:val="007200DD"/>
    <w:rsid w:val="0072017A"/>
    <w:rsid w:val="00720710"/>
    <w:rsid w:val="007210DD"/>
    <w:rsid w:val="00726DDE"/>
    <w:rsid w:val="00727179"/>
    <w:rsid w:val="007279DF"/>
    <w:rsid w:val="00732090"/>
    <w:rsid w:val="007351ED"/>
    <w:rsid w:val="0073546E"/>
    <w:rsid w:val="00737050"/>
    <w:rsid w:val="00737F8B"/>
    <w:rsid w:val="007412AE"/>
    <w:rsid w:val="00741B4F"/>
    <w:rsid w:val="00742594"/>
    <w:rsid w:val="00745CA1"/>
    <w:rsid w:val="00746668"/>
    <w:rsid w:val="007466EB"/>
    <w:rsid w:val="00746753"/>
    <w:rsid w:val="00747CB8"/>
    <w:rsid w:val="0075795C"/>
    <w:rsid w:val="00764CF7"/>
    <w:rsid w:val="00765F73"/>
    <w:rsid w:val="007727FE"/>
    <w:rsid w:val="00773813"/>
    <w:rsid w:val="007753C0"/>
    <w:rsid w:val="007828F0"/>
    <w:rsid w:val="00783027"/>
    <w:rsid w:val="00784F8E"/>
    <w:rsid w:val="00785EC6"/>
    <w:rsid w:val="00786811"/>
    <w:rsid w:val="00790B2A"/>
    <w:rsid w:val="00794918"/>
    <w:rsid w:val="007957E4"/>
    <w:rsid w:val="00796E14"/>
    <w:rsid w:val="007A5AF0"/>
    <w:rsid w:val="007B034D"/>
    <w:rsid w:val="007B0B09"/>
    <w:rsid w:val="007B4041"/>
    <w:rsid w:val="007B4627"/>
    <w:rsid w:val="007B4ABC"/>
    <w:rsid w:val="007B58C8"/>
    <w:rsid w:val="007C02E1"/>
    <w:rsid w:val="007C3320"/>
    <w:rsid w:val="007C3EC6"/>
    <w:rsid w:val="007D03F2"/>
    <w:rsid w:val="007D14F7"/>
    <w:rsid w:val="007D23CD"/>
    <w:rsid w:val="007D578F"/>
    <w:rsid w:val="007D7B0D"/>
    <w:rsid w:val="007D7D98"/>
    <w:rsid w:val="007E00EF"/>
    <w:rsid w:val="007E06BC"/>
    <w:rsid w:val="007E115F"/>
    <w:rsid w:val="007E22E9"/>
    <w:rsid w:val="007E477D"/>
    <w:rsid w:val="007E6C0C"/>
    <w:rsid w:val="007F1C8C"/>
    <w:rsid w:val="007F20A3"/>
    <w:rsid w:val="007F3F38"/>
    <w:rsid w:val="007F4E26"/>
    <w:rsid w:val="00801E64"/>
    <w:rsid w:val="00804664"/>
    <w:rsid w:val="00814B93"/>
    <w:rsid w:val="0081747A"/>
    <w:rsid w:val="008208A9"/>
    <w:rsid w:val="008217EC"/>
    <w:rsid w:val="00821A2C"/>
    <w:rsid w:val="00831344"/>
    <w:rsid w:val="00831EBB"/>
    <w:rsid w:val="00832A4F"/>
    <w:rsid w:val="0083732F"/>
    <w:rsid w:val="008428E9"/>
    <w:rsid w:val="00843193"/>
    <w:rsid w:val="00852E1D"/>
    <w:rsid w:val="00855201"/>
    <w:rsid w:val="008563C3"/>
    <w:rsid w:val="00857A28"/>
    <w:rsid w:val="00857BE8"/>
    <w:rsid w:val="0086211B"/>
    <w:rsid w:val="00863B0F"/>
    <w:rsid w:val="008641EA"/>
    <w:rsid w:val="00864ECF"/>
    <w:rsid w:val="00867B11"/>
    <w:rsid w:val="008713ED"/>
    <w:rsid w:val="00872C94"/>
    <w:rsid w:val="00872CC3"/>
    <w:rsid w:val="00874B2A"/>
    <w:rsid w:val="00876375"/>
    <w:rsid w:val="00876A63"/>
    <w:rsid w:val="00880EA7"/>
    <w:rsid w:val="00881A30"/>
    <w:rsid w:val="00882FCA"/>
    <w:rsid w:val="00887E5C"/>
    <w:rsid w:val="008926CF"/>
    <w:rsid w:val="00892B2A"/>
    <w:rsid w:val="0089306E"/>
    <w:rsid w:val="008A026C"/>
    <w:rsid w:val="008A115D"/>
    <w:rsid w:val="008A7890"/>
    <w:rsid w:val="008B0135"/>
    <w:rsid w:val="008B17FE"/>
    <w:rsid w:val="008B6937"/>
    <w:rsid w:val="008B6FD6"/>
    <w:rsid w:val="008B77CE"/>
    <w:rsid w:val="008C4458"/>
    <w:rsid w:val="008C5CA2"/>
    <w:rsid w:val="008D3ECE"/>
    <w:rsid w:val="008D5452"/>
    <w:rsid w:val="008D610F"/>
    <w:rsid w:val="008E4BDA"/>
    <w:rsid w:val="008E5E42"/>
    <w:rsid w:val="008F0697"/>
    <w:rsid w:val="008F0C6E"/>
    <w:rsid w:val="008F194D"/>
    <w:rsid w:val="008F224F"/>
    <w:rsid w:val="008F36D1"/>
    <w:rsid w:val="008F516B"/>
    <w:rsid w:val="00901AD4"/>
    <w:rsid w:val="00903C09"/>
    <w:rsid w:val="00905C65"/>
    <w:rsid w:val="0091116D"/>
    <w:rsid w:val="00912E90"/>
    <w:rsid w:val="00913151"/>
    <w:rsid w:val="0092099E"/>
    <w:rsid w:val="00921EB1"/>
    <w:rsid w:val="00923B37"/>
    <w:rsid w:val="0092782D"/>
    <w:rsid w:val="0093091E"/>
    <w:rsid w:val="00936841"/>
    <w:rsid w:val="00940948"/>
    <w:rsid w:val="00946F14"/>
    <w:rsid w:val="00954A66"/>
    <w:rsid w:val="00954D21"/>
    <w:rsid w:val="00955AE7"/>
    <w:rsid w:val="009560C2"/>
    <w:rsid w:val="0096091E"/>
    <w:rsid w:val="009631FF"/>
    <w:rsid w:val="00970AD1"/>
    <w:rsid w:val="00970C6B"/>
    <w:rsid w:val="0097218A"/>
    <w:rsid w:val="00972B01"/>
    <w:rsid w:val="0097367E"/>
    <w:rsid w:val="00977CB4"/>
    <w:rsid w:val="00980A6E"/>
    <w:rsid w:val="00981B2D"/>
    <w:rsid w:val="0099502C"/>
    <w:rsid w:val="009965EE"/>
    <w:rsid w:val="00996ABA"/>
    <w:rsid w:val="00996B0C"/>
    <w:rsid w:val="009A14C4"/>
    <w:rsid w:val="009A2195"/>
    <w:rsid w:val="009A2E7D"/>
    <w:rsid w:val="009B2394"/>
    <w:rsid w:val="009B5415"/>
    <w:rsid w:val="009C2B36"/>
    <w:rsid w:val="009C2E0E"/>
    <w:rsid w:val="009C38B2"/>
    <w:rsid w:val="009C5C02"/>
    <w:rsid w:val="009D056E"/>
    <w:rsid w:val="009D0E61"/>
    <w:rsid w:val="009D1F71"/>
    <w:rsid w:val="009D644A"/>
    <w:rsid w:val="009E1D31"/>
    <w:rsid w:val="009E1EBA"/>
    <w:rsid w:val="009F0693"/>
    <w:rsid w:val="00A01019"/>
    <w:rsid w:val="00A01B36"/>
    <w:rsid w:val="00A14764"/>
    <w:rsid w:val="00A15120"/>
    <w:rsid w:val="00A210DF"/>
    <w:rsid w:val="00A21927"/>
    <w:rsid w:val="00A22DDD"/>
    <w:rsid w:val="00A3649A"/>
    <w:rsid w:val="00A36E09"/>
    <w:rsid w:val="00A371D6"/>
    <w:rsid w:val="00A37D05"/>
    <w:rsid w:val="00A4186B"/>
    <w:rsid w:val="00A419D8"/>
    <w:rsid w:val="00A41D73"/>
    <w:rsid w:val="00A4280D"/>
    <w:rsid w:val="00A4365F"/>
    <w:rsid w:val="00A43B49"/>
    <w:rsid w:val="00A46375"/>
    <w:rsid w:val="00A57997"/>
    <w:rsid w:val="00A57FA4"/>
    <w:rsid w:val="00A57FBD"/>
    <w:rsid w:val="00A64B68"/>
    <w:rsid w:val="00A6576E"/>
    <w:rsid w:val="00A65FCB"/>
    <w:rsid w:val="00A6693C"/>
    <w:rsid w:val="00A67D1E"/>
    <w:rsid w:val="00A67DD7"/>
    <w:rsid w:val="00A73BFE"/>
    <w:rsid w:val="00A74E4A"/>
    <w:rsid w:val="00A76A88"/>
    <w:rsid w:val="00A81C6C"/>
    <w:rsid w:val="00A82534"/>
    <w:rsid w:val="00A86C14"/>
    <w:rsid w:val="00A877DF"/>
    <w:rsid w:val="00A9294B"/>
    <w:rsid w:val="00A972E4"/>
    <w:rsid w:val="00A97C3D"/>
    <w:rsid w:val="00A97E20"/>
    <w:rsid w:val="00AA091E"/>
    <w:rsid w:val="00AA5E6E"/>
    <w:rsid w:val="00AB0A9F"/>
    <w:rsid w:val="00AB1405"/>
    <w:rsid w:val="00AB183D"/>
    <w:rsid w:val="00AB4D39"/>
    <w:rsid w:val="00AB7A89"/>
    <w:rsid w:val="00AC1698"/>
    <w:rsid w:val="00AC2777"/>
    <w:rsid w:val="00AC4122"/>
    <w:rsid w:val="00AC78EA"/>
    <w:rsid w:val="00AD4307"/>
    <w:rsid w:val="00AE1147"/>
    <w:rsid w:val="00AE1C1C"/>
    <w:rsid w:val="00AE3499"/>
    <w:rsid w:val="00AE7581"/>
    <w:rsid w:val="00AF1AB7"/>
    <w:rsid w:val="00AF399D"/>
    <w:rsid w:val="00AF3F25"/>
    <w:rsid w:val="00AF466A"/>
    <w:rsid w:val="00AF4D43"/>
    <w:rsid w:val="00AF70B0"/>
    <w:rsid w:val="00AF740E"/>
    <w:rsid w:val="00B04CE0"/>
    <w:rsid w:val="00B05DAC"/>
    <w:rsid w:val="00B12007"/>
    <w:rsid w:val="00B2222B"/>
    <w:rsid w:val="00B27013"/>
    <w:rsid w:val="00B304C3"/>
    <w:rsid w:val="00B31127"/>
    <w:rsid w:val="00B3233D"/>
    <w:rsid w:val="00B35E63"/>
    <w:rsid w:val="00B43A6E"/>
    <w:rsid w:val="00B452E7"/>
    <w:rsid w:val="00B50692"/>
    <w:rsid w:val="00B50870"/>
    <w:rsid w:val="00B53904"/>
    <w:rsid w:val="00B57A20"/>
    <w:rsid w:val="00B57BE7"/>
    <w:rsid w:val="00B6112D"/>
    <w:rsid w:val="00B6289A"/>
    <w:rsid w:val="00B65690"/>
    <w:rsid w:val="00B65800"/>
    <w:rsid w:val="00B82E05"/>
    <w:rsid w:val="00B84664"/>
    <w:rsid w:val="00B86F14"/>
    <w:rsid w:val="00B87548"/>
    <w:rsid w:val="00B9121B"/>
    <w:rsid w:val="00B91596"/>
    <w:rsid w:val="00B947C2"/>
    <w:rsid w:val="00BA112D"/>
    <w:rsid w:val="00BA3FD0"/>
    <w:rsid w:val="00BB21C4"/>
    <w:rsid w:val="00BB2FD2"/>
    <w:rsid w:val="00BB4AAC"/>
    <w:rsid w:val="00BB69B5"/>
    <w:rsid w:val="00BB6A83"/>
    <w:rsid w:val="00BC0819"/>
    <w:rsid w:val="00BC2E14"/>
    <w:rsid w:val="00BC4A66"/>
    <w:rsid w:val="00BC5283"/>
    <w:rsid w:val="00BD3386"/>
    <w:rsid w:val="00BE01F6"/>
    <w:rsid w:val="00C015BF"/>
    <w:rsid w:val="00C01AC4"/>
    <w:rsid w:val="00C028A0"/>
    <w:rsid w:val="00C04B74"/>
    <w:rsid w:val="00C079B1"/>
    <w:rsid w:val="00C11F89"/>
    <w:rsid w:val="00C17F44"/>
    <w:rsid w:val="00C223CE"/>
    <w:rsid w:val="00C22F16"/>
    <w:rsid w:val="00C23CF9"/>
    <w:rsid w:val="00C258CC"/>
    <w:rsid w:val="00C33F6F"/>
    <w:rsid w:val="00C501F2"/>
    <w:rsid w:val="00C548CC"/>
    <w:rsid w:val="00C55DFD"/>
    <w:rsid w:val="00C6034F"/>
    <w:rsid w:val="00C606F3"/>
    <w:rsid w:val="00C6162B"/>
    <w:rsid w:val="00C62243"/>
    <w:rsid w:val="00C72593"/>
    <w:rsid w:val="00C75021"/>
    <w:rsid w:val="00C76668"/>
    <w:rsid w:val="00C807DF"/>
    <w:rsid w:val="00C853EF"/>
    <w:rsid w:val="00C86EEA"/>
    <w:rsid w:val="00C872FB"/>
    <w:rsid w:val="00C9226A"/>
    <w:rsid w:val="00C92AE9"/>
    <w:rsid w:val="00C92CB3"/>
    <w:rsid w:val="00C948EF"/>
    <w:rsid w:val="00C94FD5"/>
    <w:rsid w:val="00C9598F"/>
    <w:rsid w:val="00C96FA1"/>
    <w:rsid w:val="00CA159B"/>
    <w:rsid w:val="00CA7670"/>
    <w:rsid w:val="00CB3822"/>
    <w:rsid w:val="00CB5A80"/>
    <w:rsid w:val="00CB5D93"/>
    <w:rsid w:val="00CC1F53"/>
    <w:rsid w:val="00CC20EF"/>
    <w:rsid w:val="00CC31F3"/>
    <w:rsid w:val="00CC451B"/>
    <w:rsid w:val="00CC673D"/>
    <w:rsid w:val="00CD2C80"/>
    <w:rsid w:val="00CD546E"/>
    <w:rsid w:val="00CE42F6"/>
    <w:rsid w:val="00CE445D"/>
    <w:rsid w:val="00CE6A00"/>
    <w:rsid w:val="00CE6C67"/>
    <w:rsid w:val="00CF0FB3"/>
    <w:rsid w:val="00CF3EB1"/>
    <w:rsid w:val="00CF4DE6"/>
    <w:rsid w:val="00CF4F72"/>
    <w:rsid w:val="00CF66BA"/>
    <w:rsid w:val="00CF713E"/>
    <w:rsid w:val="00CF7FED"/>
    <w:rsid w:val="00D062D1"/>
    <w:rsid w:val="00D06F47"/>
    <w:rsid w:val="00D07F56"/>
    <w:rsid w:val="00D1050B"/>
    <w:rsid w:val="00D10962"/>
    <w:rsid w:val="00D116AB"/>
    <w:rsid w:val="00D117C1"/>
    <w:rsid w:val="00D127F9"/>
    <w:rsid w:val="00D135D7"/>
    <w:rsid w:val="00D142D7"/>
    <w:rsid w:val="00D167C9"/>
    <w:rsid w:val="00D1773E"/>
    <w:rsid w:val="00D212DA"/>
    <w:rsid w:val="00D24806"/>
    <w:rsid w:val="00D26619"/>
    <w:rsid w:val="00D27289"/>
    <w:rsid w:val="00D306E1"/>
    <w:rsid w:val="00D36D19"/>
    <w:rsid w:val="00D41A08"/>
    <w:rsid w:val="00D42812"/>
    <w:rsid w:val="00D432F1"/>
    <w:rsid w:val="00D446A7"/>
    <w:rsid w:val="00D507D2"/>
    <w:rsid w:val="00D53791"/>
    <w:rsid w:val="00D548D6"/>
    <w:rsid w:val="00D567C2"/>
    <w:rsid w:val="00D61220"/>
    <w:rsid w:val="00D629D5"/>
    <w:rsid w:val="00D64722"/>
    <w:rsid w:val="00D65FCA"/>
    <w:rsid w:val="00D6665F"/>
    <w:rsid w:val="00D669B7"/>
    <w:rsid w:val="00D729DF"/>
    <w:rsid w:val="00D812C5"/>
    <w:rsid w:val="00D86E78"/>
    <w:rsid w:val="00D90E5D"/>
    <w:rsid w:val="00D90F3C"/>
    <w:rsid w:val="00D93288"/>
    <w:rsid w:val="00D93F4F"/>
    <w:rsid w:val="00D942C3"/>
    <w:rsid w:val="00D94AE9"/>
    <w:rsid w:val="00D95182"/>
    <w:rsid w:val="00D96F2F"/>
    <w:rsid w:val="00D97174"/>
    <w:rsid w:val="00D97E1F"/>
    <w:rsid w:val="00DA152B"/>
    <w:rsid w:val="00DA16D8"/>
    <w:rsid w:val="00DA343E"/>
    <w:rsid w:val="00DA463B"/>
    <w:rsid w:val="00DA5ADA"/>
    <w:rsid w:val="00DA7ADB"/>
    <w:rsid w:val="00DB59BE"/>
    <w:rsid w:val="00DB7AFF"/>
    <w:rsid w:val="00DC1BB5"/>
    <w:rsid w:val="00DC2183"/>
    <w:rsid w:val="00DD430D"/>
    <w:rsid w:val="00DE75A7"/>
    <w:rsid w:val="00DE7F8B"/>
    <w:rsid w:val="00DF1492"/>
    <w:rsid w:val="00DF20E8"/>
    <w:rsid w:val="00DF70F2"/>
    <w:rsid w:val="00E014C6"/>
    <w:rsid w:val="00E0168C"/>
    <w:rsid w:val="00E01939"/>
    <w:rsid w:val="00E022A0"/>
    <w:rsid w:val="00E0478A"/>
    <w:rsid w:val="00E0546D"/>
    <w:rsid w:val="00E239FB"/>
    <w:rsid w:val="00E25A32"/>
    <w:rsid w:val="00E27704"/>
    <w:rsid w:val="00E36CA9"/>
    <w:rsid w:val="00E37F4C"/>
    <w:rsid w:val="00E433BD"/>
    <w:rsid w:val="00E47554"/>
    <w:rsid w:val="00E50398"/>
    <w:rsid w:val="00E561BE"/>
    <w:rsid w:val="00E5665A"/>
    <w:rsid w:val="00E5784B"/>
    <w:rsid w:val="00E66F92"/>
    <w:rsid w:val="00E67130"/>
    <w:rsid w:val="00E74375"/>
    <w:rsid w:val="00E75728"/>
    <w:rsid w:val="00E77523"/>
    <w:rsid w:val="00E8699B"/>
    <w:rsid w:val="00E922D8"/>
    <w:rsid w:val="00E936AF"/>
    <w:rsid w:val="00EA54E6"/>
    <w:rsid w:val="00EA77A8"/>
    <w:rsid w:val="00EB44CD"/>
    <w:rsid w:val="00EB4695"/>
    <w:rsid w:val="00EB5EED"/>
    <w:rsid w:val="00EC2B4E"/>
    <w:rsid w:val="00EC3895"/>
    <w:rsid w:val="00EC4822"/>
    <w:rsid w:val="00EC7DDC"/>
    <w:rsid w:val="00EC7F49"/>
    <w:rsid w:val="00ED4DD6"/>
    <w:rsid w:val="00EE2D88"/>
    <w:rsid w:val="00EE5153"/>
    <w:rsid w:val="00EE6F69"/>
    <w:rsid w:val="00EF173F"/>
    <w:rsid w:val="00EF2065"/>
    <w:rsid w:val="00EF52E1"/>
    <w:rsid w:val="00EF661D"/>
    <w:rsid w:val="00F02663"/>
    <w:rsid w:val="00F05273"/>
    <w:rsid w:val="00F055F5"/>
    <w:rsid w:val="00F058B1"/>
    <w:rsid w:val="00F10B86"/>
    <w:rsid w:val="00F165FE"/>
    <w:rsid w:val="00F17092"/>
    <w:rsid w:val="00F27C46"/>
    <w:rsid w:val="00F304E9"/>
    <w:rsid w:val="00F343D0"/>
    <w:rsid w:val="00F34C82"/>
    <w:rsid w:val="00F41707"/>
    <w:rsid w:val="00F42D17"/>
    <w:rsid w:val="00F436D3"/>
    <w:rsid w:val="00F437F9"/>
    <w:rsid w:val="00F442B0"/>
    <w:rsid w:val="00F51A13"/>
    <w:rsid w:val="00F540D9"/>
    <w:rsid w:val="00F550E2"/>
    <w:rsid w:val="00F56DCB"/>
    <w:rsid w:val="00F572FD"/>
    <w:rsid w:val="00F60664"/>
    <w:rsid w:val="00F634D9"/>
    <w:rsid w:val="00F67A93"/>
    <w:rsid w:val="00F67C97"/>
    <w:rsid w:val="00F71415"/>
    <w:rsid w:val="00F75B69"/>
    <w:rsid w:val="00F811AA"/>
    <w:rsid w:val="00F81B3F"/>
    <w:rsid w:val="00F82A49"/>
    <w:rsid w:val="00F86049"/>
    <w:rsid w:val="00F91A49"/>
    <w:rsid w:val="00F92141"/>
    <w:rsid w:val="00F94117"/>
    <w:rsid w:val="00F95F58"/>
    <w:rsid w:val="00F9623D"/>
    <w:rsid w:val="00F96DEB"/>
    <w:rsid w:val="00FA18D5"/>
    <w:rsid w:val="00FA1957"/>
    <w:rsid w:val="00FA6555"/>
    <w:rsid w:val="00FB385A"/>
    <w:rsid w:val="00FB65B1"/>
    <w:rsid w:val="00FB6CE9"/>
    <w:rsid w:val="00FC662D"/>
    <w:rsid w:val="00FC784B"/>
    <w:rsid w:val="00FD1C11"/>
    <w:rsid w:val="00FD4734"/>
    <w:rsid w:val="00FD6EEE"/>
    <w:rsid w:val="00FE08A5"/>
    <w:rsid w:val="00FE11BE"/>
    <w:rsid w:val="00FE41DE"/>
    <w:rsid w:val="00FE5D6C"/>
    <w:rsid w:val="00FF25E0"/>
    <w:rsid w:val="00FF508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3"/>
    <w:rPr>
      <w:sz w:val="24"/>
      <w:szCs w:val="24"/>
    </w:rPr>
  </w:style>
  <w:style w:type="paragraph" w:styleId="1">
    <w:name w:val="heading 1"/>
    <w:basedOn w:val="a"/>
    <w:next w:val="a"/>
    <w:qFormat/>
    <w:rsid w:val="005B46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B46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4638"/>
    <w:rPr>
      <w:color w:val="0000FF"/>
      <w:u w:val="single"/>
    </w:rPr>
  </w:style>
  <w:style w:type="paragraph" w:styleId="a4">
    <w:name w:val="Balloon Text"/>
    <w:basedOn w:val="a"/>
    <w:semiHidden/>
    <w:rsid w:val="003D632A"/>
    <w:rPr>
      <w:rFonts w:ascii="Tahoma" w:hAnsi="Tahoma" w:cs="Tahoma"/>
      <w:sz w:val="16"/>
      <w:szCs w:val="16"/>
    </w:rPr>
  </w:style>
  <w:style w:type="paragraph" w:customStyle="1" w:styleId="a5">
    <w:name w:val="ФИО"/>
    <w:basedOn w:val="a"/>
    <w:rsid w:val="007412AE"/>
    <w:pPr>
      <w:spacing w:after="180"/>
      <w:ind w:left="5670"/>
      <w:jc w:val="both"/>
    </w:pPr>
    <w:rPr>
      <w:szCs w:val="20"/>
    </w:rPr>
  </w:style>
  <w:style w:type="paragraph" w:styleId="10">
    <w:name w:val="index 1"/>
    <w:basedOn w:val="a"/>
    <w:next w:val="a"/>
    <w:autoRedefine/>
    <w:semiHidden/>
    <w:rsid w:val="007412AE"/>
  </w:style>
  <w:style w:type="paragraph" w:styleId="a6">
    <w:name w:val="index heading"/>
    <w:basedOn w:val="a"/>
    <w:next w:val="10"/>
    <w:semiHidden/>
    <w:rsid w:val="007412AE"/>
  </w:style>
  <w:style w:type="paragraph" w:styleId="a7">
    <w:name w:val="header"/>
    <w:basedOn w:val="a"/>
    <w:link w:val="a8"/>
    <w:uiPriority w:val="99"/>
    <w:rsid w:val="007412A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7412A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412AE"/>
  </w:style>
  <w:style w:type="table" w:styleId="ac">
    <w:name w:val="Table Grid"/>
    <w:basedOn w:val="a1"/>
    <w:rsid w:val="0029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5A710B"/>
  </w:style>
  <w:style w:type="paragraph" w:styleId="20">
    <w:name w:val="toc 2"/>
    <w:basedOn w:val="a"/>
    <w:next w:val="a"/>
    <w:autoRedefine/>
    <w:uiPriority w:val="39"/>
    <w:rsid w:val="005A710B"/>
    <w:pPr>
      <w:ind w:left="240"/>
    </w:pPr>
  </w:style>
  <w:style w:type="character" w:customStyle="1" w:styleId="messagein1">
    <w:name w:val="messagein1"/>
    <w:basedOn w:val="a0"/>
    <w:rsid w:val="00621C45"/>
    <w:rPr>
      <w:rFonts w:ascii="Verdana" w:hAnsi="Verdana" w:hint="default"/>
      <w:b/>
      <w:bCs/>
      <w:color w:val="000000"/>
      <w:sz w:val="18"/>
      <w:szCs w:val="18"/>
    </w:rPr>
  </w:style>
  <w:style w:type="paragraph" w:styleId="ad">
    <w:name w:val="caption"/>
    <w:basedOn w:val="a"/>
    <w:next w:val="a"/>
    <w:qFormat/>
    <w:rsid w:val="00BC0819"/>
    <w:pPr>
      <w:keepNext/>
      <w:spacing w:before="120" w:after="120"/>
    </w:pPr>
    <w:rPr>
      <w:rFonts w:ascii="Arial" w:hAnsi="Arial"/>
      <w:b/>
      <w:bCs/>
      <w:sz w:val="20"/>
      <w:szCs w:val="20"/>
    </w:rPr>
  </w:style>
  <w:style w:type="paragraph" w:styleId="3">
    <w:name w:val="Body Text 3"/>
    <w:basedOn w:val="a"/>
    <w:rsid w:val="00765F73"/>
    <w:pPr>
      <w:spacing w:before="240" w:after="240"/>
      <w:jc w:val="both"/>
    </w:pPr>
  </w:style>
  <w:style w:type="paragraph" w:styleId="ae">
    <w:name w:val="List Paragraph"/>
    <w:basedOn w:val="a"/>
    <w:link w:val="af"/>
    <w:uiPriority w:val="34"/>
    <w:qFormat/>
    <w:rsid w:val="00FA1957"/>
    <w:pPr>
      <w:ind w:left="720"/>
      <w:contextualSpacing/>
    </w:pPr>
  </w:style>
  <w:style w:type="paragraph" w:styleId="af0">
    <w:name w:val="Plain Text"/>
    <w:basedOn w:val="a"/>
    <w:link w:val="af1"/>
    <w:uiPriority w:val="99"/>
    <w:unhideWhenUsed/>
    <w:rsid w:val="00193B8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193B8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22DA0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C2B36"/>
    <w:rPr>
      <w:sz w:val="24"/>
      <w:szCs w:val="24"/>
    </w:rPr>
  </w:style>
  <w:style w:type="character" w:styleId="af2">
    <w:name w:val="annotation reference"/>
    <w:basedOn w:val="a0"/>
    <w:rsid w:val="008A115D"/>
    <w:rPr>
      <w:sz w:val="16"/>
      <w:szCs w:val="16"/>
    </w:rPr>
  </w:style>
  <w:style w:type="paragraph" w:styleId="af3">
    <w:name w:val="annotation text"/>
    <w:basedOn w:val="a"/>
    <w:link w:val="af4"/>
    <w:rsid w:val="008A115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A115D"/>
  </w:style>
  <w:style w:type="paragraph" w:styleId="af5">
    <w:name w:val="annotation subject"/>
    <w:basedOn w:val="af3"/>
    <w:next w:val="af3"/>
    <w:link w:val="af6"/>
    <w:rsid w:val="008A115D"/>
    <w:rPr>
      <w:b/>
      <w:bCs/>
    </w:rPr>
  </w:style>
  <w:style w:type="character" w:customStyle="1" w:styleId="af6">
    <w:name w:val="Тема примечания Знак"/>
    <w:basedOn w:val="af4"/>
    <w:link w:val="af5"/>
    <w:rsid w:val="008A115D"/>
    <w:rPr>
      <w:b/>
      <w:bCs/>
    </w:rPr>
  </w:style>
  <w:style w:type="paragraph" w:styleId="af7">
    <w:name w:val="Revision"/>
    <w:hidden/>
    <w:uiPriority w:val="99"/>
    <w:semiHidden/>
    <w:rsid w:val="00F304E9"/>
    <w:rPr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3935E8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3935E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35E8"/>
    <w:rPr>
      <w:rFonts w:eastAsia="Calibri"/>
      <w:sz w:val="24"/>
      <w:szCs w:val="22"/>
      <w:lang w:eastAsia="en-US"/>
    </w:rPr>
  </w:style>
  <w:style w:type="character" w:customStyle="1" w:styleId="BodyChar">
    <w:name w:val="Body Char"/>
    <w:basedOn w:val="a0"/>
    <w:link w:val="Body"/>
    <w:locked/>
    <w:rsid w:val="00863B0F"/>
    <w:rPr>
      <w:rFonts w:ascii="Calibri" w:hAnsi="Calibri"/>
    </w:rPr>
  </w:style>
  <w:style w:type="paragraph" w:customStyle="1" w:styleId="Body">
    <w:name w:val="Body"/>
    <w:basedOn w:val="a"/>
    <w:link w:val="BodyChar"/>
    <w:rsid w:val="00863B0F"/>
    <w:pPr>
      <w:spacing w:after="200"/>
      <w:jc w:val="both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3"/>
    <w:rPr>
      <w:sz w:val="24"/>
      <w:szCs w:val="24"/>
    </w:rPr>
  </w:style>
  <w:style w:type="paragraph" w:styleId="1">
    <w:name w:val="heading 1"/>
    <w:basedOn w:val="a"/>
    <w:next w:val="a"/>
    <w:qFormat/>
    <w:rsid w:val="005B46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B46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4638"/>
    <w:rPr>
      <w:color w:val="0000FF"/>
      <w:u w:val="single"/>
    </w:rPr>
  </w:style>
  <w:style w:type="paragraph" w:styleId="a4">
    <w:name w:val="Balloon Text"/>
    <w:basedOn w:val="a"/>
    <w:semiHidden/>
    <w:rsid w:val="003D632A"/>
    <w:rPr>
      <w:rFonts w:ascii="Tahoma" w:hAnsi="Tahoma" w:cs="Tahoma"/>
      <w:sz w:val="16"/>
      <w:szCs w:val="16"/>
    </w:rPr>
  </w:style>
  <w:style w:type="paragraph" w:customStyle="1" w:styleId="a5">
    <w:name w:val="ФИО"/>
    <w:basedOn w:val="a"/>
    <w:rsid w:val="007412AE"/>
    <w:pPr>
      <w:spacing w:after="180"/>
      <w:ind w:left="5670"/>
      <w:jc w:val="both"/>
    </w:pPr>
    <w:rPr>
      <w:szCs w:val="20"/>
    </w:rPr>
  </w:style>
  <w:style w:type="paragraph" w:styleId="10">
    <w:name w:val="index 1"/>
    <w:basedOn w:val="a"/>
    <w:next w:val="a"/>
    <w:autoRedefine/>
    <w:semiHidden/>
    <w:rsid w:val="007412AE"/>
  </w:style>
  <w:style w:type="paragraph" w:styleId="a6">
    <w:name w:val="index heading"/>
    <w:basedOn w:val="a"/>
    <w:next w:val="10"/>
    <w:semiHidden/>
    <w:rsid w:val="007412AE"/>
  </w:style>
  <w:style w:type="paragraph" w:styleId="a7">
    <w:name w:val="header"/>
    <w:basedOn w:val="a"/>
    <w:link w:val="a8"/>
    <w:uiPriority w:val="99"/>
    <w:rsid w:val="007412A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7412A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412AE"/>
  </w:style>
  <w:style w:type="table" w:styleId="ac">
    <w:name w:val="Table Grid"/>
    <w:basedOn w:val="a1"/>
    <w:rsid w:val="0029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5A710B"/>
  </w:style>
  <w:style w:type="paragraph" w:styleId="20">
    <w:name w:val="toc 2"/>
    <w:basedOn w:val="a"/>
    <w:next w:val="a"/>
    <w:autoRedefine/>
    <w:uiPriority w:val="39"/>
    <w:rsid w:val="005A710B"/>
    <w:pPr>
      <w:ind w:left="240"/>
    </w:pPr>
  </w:style>
  <w:style w:type="character" w:customStyle="1" w:styleId="messagein1">
    <w:name w:val="messagein1"/>
    <w:basedOn w:val="a0"/>
    <w:rsid w:val="00621C45"/>
    <w:rPr>
      <w:rFonts w:ascii="Verdana" w:hAnsi="Verdana" w:hint="default"/>
      <w:b/>
      <w:bCs/>
      <w:color w:val="000000"/>
      <w:sz w:val="18"/>
      <w:szCs w:val="18"/>
    </w:rPr>
  </w:style>
  <w:style w:type="paragraph" w:styleId="ad">
    <w:name w:val="caption"/>
    <w:basedOn w:val="a"/>
    <w:next w:val="a"/>
    <w:qFormat/>
    <w:rsid w:val="00BC0819"/>
    <w:pPr>
      <w:keepNext/>
      <w:spacing w:before="120" w:after="120"/>
    </w:pPr>
    <w:rPr>
      <w:rFonts w:ascii="Arial" w:hAnsi="Arial"/>
      <w:b/>
      <w:bCs/>
      <w:sz w:val="20"/>
      <w:szCs w:val="20"/>
    </w:rPr>
  </w:style>
  <w:style w:type="paragraph" w:styleId="3">
    <w:name w:val="Body Text 3"/>
    <w:basedOn w:val="a"/>
    <w:rsid w:val="00765F73"/>
    <w:pPr>
      <w:spacing w:before="240" w:after="240"/>
      <w:jc w:val="both"/>
    </w:pPr>
  </w:style>
  <w:style w:type="paragraph" w:styleId="ae">
    <w:name w:val="List Paragraph"/>
    <w:basedOn w:val="a"/>
    <w:link w:val="af"/>
    <w:uiPriority w:val="34"/>
    <w:qFormat/>
    <w:rsid w:val="00FA1957"/>
    <w:pPr>
      <w:ind w:left="720"/>
      <w:contextualSpacing/>
    </w:pPr>
  </w:style>
  <w:style w:type="paragraph" w:styleId="af0">
    <w:name w:val="Plain Text"/>
    <w:basedOn w:val="a"/>
    <w:link w:val="af1"/>
    <w:uiPriority w:val="99"/>
    <w:unhideWhenUsed/>
    <w:rsid w:val="00193B8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193B8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22DA0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C2B36"/>
    <w:rPr>
      <w:sz w:val="24"/>
      <w:szCs w:val="24"/>
    </w:rPr>
  </w:style>
  <w:style w:type="character" w:styleId="af2">
    <w:name w:val="annotation reference"/>
    <w:basedOn w:val="a0"/>
    <w:rsid w:val="008A115D"/>
    <w:rPr>
      <w:sz w:val="16"/>
      <w:szCs w:val="16"/>
    </w:rPr>
  </w:style>
  <w:style w:type="paragraph" w:styleId="af3">
    <w:name w:val="annotation text"/>
    <w:basedOn w:val="a"/>
    <w:link w:val="af4"/>
    <w:rsid w:val="008A115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A115D"/>
  </w:style>
  <w:style w:type="paragraph" w:styleId="af5">
    <w:name w:val="annotation subject"/>
    <w:basedOn w:val="af3"/>
    <w:next w:val="af3"/>
    <w:link w:val="af6"/>
    <w:rsid w:val="008A115D"/>
    <w:rPr>
      <w:b/>
      <w:bCs/>
    </w:rPr>
  </w:style>
  <w:style w:type="character" w:customStyle="1" w:styleId="af6">
    <w:name w:val="Тема примечания Знак"/>
    <w:basedOn w:val="af4"/>
    <w:link w:val="af5"/>
    <w:rsid w:val="008A115D"/>
    <w:rPr>
      <w:b/>
      <w:bCs/>
    </w:rPr>
  </w:style>
  <w:style w:type="paragraph" w:styleId="af7">
    <w:name w:val="Revision"/>
    <w:hidden/>
    <w:uiPriority w:val="99"/>
    <w:semiHidden/>
    <w:rsid w:val="00F304E9"/>
    <w:rPr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3935E8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3935E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35E8"/>
    <w:rPr>
      <w:rFonts w:eastAsia="Calibri"/>
      <w:sz w:val="24"/>
      <w:szCs w:val="22"/>
      <w:lang w:eastAsia="en-US"/>
    </w:rPr>
  </w:style>
  <w:style w:type="character" w:customStyle="1" w:styleId="BodyChar">
    <w:name w:val="Body Char"/>
    <w:basedOn w:val="a0"/>
    <w:link w:val="Body"/>
    <w:locked/>
    <w:rsid w:val="00863B0F"/>
    <w:rPr>
      <w:rFonts w:ascii="Calibri" w:hAnsi="Calibri"/>
    </w:rPr>
  </w:style>
  <w:style w:type="paragraph" w:customStyle="1" w:styleId="Body">
    <w:name w:val="Body"/>
    <w:basedOn w:val="a"/>
    <w:link w:val="BodyChar"/>
    <w:rsid w:val="00863B0F"/>
    <w:pPr>
      <w:spacing w:after="200"/>
      <w:jc w:val="both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_________Microsoft_Visio_2003_201022.vsd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oleObject" Target="embeddings/_________Microsoft_Visio_2003_201011.vsd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oleObject" Target="embeddings/_________Microsoft_Visio_2003_201033.vsd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Relationship Id="rId22" Type="http://schemas.openxmlformats.org/officeDocument/2006/relationships/hyperlink" Target="mailto:emv@rnc.rosneft.ru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7B60-EFEF-4F7B-9236-C2F7EBDC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TNK-BP</Company>
  <LinksUpToDate>false</LinksUpToDate>
  <CharactersWithSpaces>27745</CharactersWithSpaces>
  <SharedDoc>false</SharedDoc>
  <HLinks>
    <vt:vector size="348" baseType="variant">
      <vt:variant>
        <vt:i4>1048612</vt:i4>
      </vt:variant>
      <vt:variant>
        <vt:i4>381</vt:i4>
      </vt:variant>
      <vt:variant>
        <vt:i4>0</vt:i4>
      </vt:variant>
      <vt:variant>
        <vt:i4>5</vt:i4>
      </vt:variant>
      <vt:variant>
        <vt:lpwstr>mailto:RN-сard@RN-сard.ru</vt:lpwstr>
      </vt:variant>
      <vt:variant>
        <vt:lpwstr/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_Toc203806346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_Toc203806345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_Toc203806344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_Toc203806343</vt:lpwstr>
      </vt:variant>
      <vt:variant>
        <vt:i4>1900594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_Toc203806342</vt:lpwstr>
      </vt:variant>
      <vt:variant>
        <vt:i4>1900594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_Toc203806341</vt:lpwstr>
      </vt:variant>
      <vt:variant>
        <vt:i4>1900594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_Toc203806340</vt:lpwstr>
      </vt:variant>
      <vt:variant>
        <vt:i4>1703986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_Toc203806339</vt:lpwstr>
      </vt:variant>
      <vt:variant>
        <vt:i4>1703986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_Toc203806338</vt:lpwstr>
      </vt:variant>
      <vt:variant>
        <vt:i4>1703986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_Toc203806337</vt:lpwstr>
      </vt:variant>
      <vt:variant>
        <vt:i4>1703986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_Toc203806336</vt:lpwstr>
      </vt:variant>
      <vt:variant>
        <vt:i4>1703986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_Toc203806335</vt:lpwstr>
      </vt:variant>
      <vt:variant>
        <vt:i4>1703986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_Toc203806334</vt:lpwstr>
      </vt:variant>
      <vt:variant>
        <vt:i4>1703986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_Toc203806333</vt:lpwstr>
      </vt:variant>
      <vt:variant>
        <vt:i4>1703986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_Toc203806332</vt:lpwstr>
      </vt:variant>
      <vt:variant>
        <vt:i4>1703986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_Toc203806331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_Toc203806330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_Toc203806329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_Toc203806328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_Toc203806327</vt:lpwstr>
      </vt:variant>
      <vt:variant>
        <vt:i4>1769522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_Toc203806326</vt:lpwstr>
      </vt:variant>
      <vt:variant>
        <vt:i4>1769522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_Toc203806325</vt:lpwstr>
      </vt:variant>
      <vt:variant>
        <vt:i4>1769522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_Toc203806324</vt:lpwstr>
      </vt:variant>
      <vt:variant>
        <vt:i4>1769522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_Toc203806323</vt:lpwstr>
      </vt:variant>
      <vt:variant>
        <vt:i4>1769522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_Toc203806322</vt:lpwstr>
      </vt:variant>
      <vt:variant>
        <vt:i4>1769522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_Toc203806321</vt:lpwstr>
      </vt:variant>
      <vt:variant>
        <vt:i4>1769522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_Toc203806320</vt:lpwstr>
      </vt:variant>
      <vt:variant>
        <vt:i4>1572914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_Toc203806319</vt:lpwstr>
      </vt:variant>
      <vt:variant>
        <vt:i4>1572914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_Toc203806318</vt:lpwstr>
      </vt:variant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_Toc203806317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_Toc203806316</vt:lpwstr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_Toc203806315</vt:lpwstr>
      </vt:variant>
      <vt:variant>
        <vt:i4>1572914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_Toc203806314</vt:lpwstr>
      </vt:variant>
      <vt:variant>
        <vt:i4>1572914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_Toc203806313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_Toc203806312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_Toc203806311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_Toc203806310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_Toc203806309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_Toc203806308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_Toc203806307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_Toc203806306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_Toc203806305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_Toc203806304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_Toc203806303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_Toc203806302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_Toc203806301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_Toc203806300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_Toc203806299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_Toc203806298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_Toc203806297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_Toc203806296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_Toc203806295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_Toc203806294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_Toc203806293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_Toc203806292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_Toc203806291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_Toc203806290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yucard-user-04</dc:creator>
  <cp:lastModifiedBy>pekhterevvv</cp:lastModifiedBy>
  <cp:revision>3</cp:revision>
  <cp:lastPrinted>2011-04-26T13:05:00Z</cp:lastPrinted>
  <dcterms:created xsi:type="dcterms:W3CDTF">2020-12-03T09:10:00Z</dcterms:created>
  <dcterms:modified xsi:type="dcterms:W3CDTF">2020-12-03T09:12:00Z</dcterms:modified>
</cp:coreProperties>
</file>